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617153" w:rsidRDefault="00E92CC5" w:rsidP="00452661">
      <w:pPr>
        <w:pStyle w:val="Nagwek1"/>
        <w:rPr>
          <w:sz w:val="36"/>
          <w:szCs w:val="36"/>
        </w:rPr>
      </w:pPr>
      <w:r w:rsidRPr="00B77670">
        <w:t>Zał. 2. Tabela pokrycia kompetencji nauczyciela przez kierunkowe efekty uczenia się</w:t>
      </w:r>
      <w:r w:rsidR="00617153">
        <w:t xml:space="preserve">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5"/>
        <w:gridCol w:w="6022"/>
        <w:gridCol w:w="1851"/>
      </w:tblGrid>
      <w:tr w:rsidR="00535CC1" w:rsidRPr="00902E48" w:rsidTr="0079053F">
        <w:trPr>
          <w:trHeight w:val="835"/>
        </w:trPr>
        <w:tc>
          <w:tcPr>
            <w:tcW w:w="1235" w:type="dxa"/>
            <w:vAlign w:val="center"/>
          </w:tcPr>
          <w:p w:rsidR="00535CC1" w:rsidRPr="00902E48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022" w:type="dxa"/>
            <w:vAlign w:val="center"/>
          </w:tcPr>
          <w:p w:rsidR="00E92CC5" w:rsidRPr="00902E48" w:rsidRDefault="00C97687" w:rsidP="00E92C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Charakterystyka </w:t>
            </w:r>
            <w:r w:rsidR="00E92CC5" w:rsidRPr="00902E48">
              <w:rPr>
                <w:b/>
                <w:sz w:val="24"/>
                <w:szCs w:val="24"/>
              </w:rPr>
              <w:t>I</w:t>
            </w:r>
            <w:r w:rsidR="008000BE">
              <w:rPr>
                <w:b/>
                <w:sz w:val="24"/>
                <w:szCs w:val="24"/>
              </w:rPr>
              <w:t>I</w:t>
            </w:r>
            <w:r w:rsidR="00E92CC5" w:rsidRPr="00902E48">
              <w:rPr>
                <w:b/>
                <w:sz w:val="24"/>
                <w:szCs w:val="24"/>
              </w:rPr>
              <w:t xml:space="preserve"> stopnia PRK dla kwalifikacji obejmujących kompetencje nauczycielskie*</w:t>
            </w:r>
          </w:p>
          <w:p w:rsidR="00535CC1" w:rsidRPr="00902E48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851" w:type="dxa"/>
          </w:tcPr>
          <w:p w:rsidR="00535CC1" w:rsidRPr="00902E48" w:rsidRDefault="00F04CDE" w:rsidP="00C97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 xml:space="preserve">Odniesienie do kierunkowego efektu uczenia się z </w:t>
            </w:r>
            <w:r w:rsidRPr="00FD2D50">
              <w:rPr>
                <w:b/>
                <w:i/>
                <w:sz w:val="24"/>
                <w:szCs w:val="24"/>
              </w:rPr>
              <w:t>pedagogiki</w:t>
            </w:r>
            <w:r w:rsidR="00FD2D50" w:rsidRPr="00FD2D50">
              <w:rPr>
                <w:b/>
                <w:i/>
                <w:sz w:val="24"/>
                <w:szCs w:val="24"/>
              </w:rPr>
              <w:t xml:space="preserve"> przedszkolnej i wczesnoszkolnej</w:t>
            </w:r>
            <w:r w:rsidR="008C6707" w:rsidRPr="00902E4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5CC1" w:rsidRPr="00902E48">
        <w:trPr>
          <w:trHeight w:val="218"/>
        </w:trPr>
        <w:tc>
          <w:tcPr>
            <w:tcW w:w="9108" w:type="dxa"/>
            <w:gridSpan w:val="3"/>
          </w:tcPr>
          <w:p w:rsidR="00535CC1" w:rsidRPr="00245584" w:rsidRDefault="00EB01C6" w:rsidP="00245584">
            <w:pPr>
              <w:numPr>
                <w:ilvl w:val="1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E9F"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245584" w:rsidRPr="00D91E9F" w:rsidRDefault="00245584" w:rsidP="00245584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6022" w:type="dxa"/>
          </w:tcPr>
          <w:p w:rsidR="00EB01C6" w:rsidRPr="00D91E9F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>podstawy filozofii wychowania i aksjologii pedagogicznej oraz potrafi je odnieść</w:t>
            </w:r>
            <w:r w:rsidR="00D91E9F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 do </w:t>
            </w:r>
            <w:r w:rsidRPr="00D91E9F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>osobowego, integralnego rozwoju dziecka lub ucznia;</w:t>
            </w:r>
          </w:p>
          <w:p w:rsidR="00535CC1" w:rsidRPr="00D91E9F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Default="008000B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644C3C">
              <w:rPr>
                <w:rFonts w:ascii="UniversPro-Roman" w:hAnsi="UniversPro-Roman" w:cs="UniversPro-Roman"/>
                <w:sz w:val="24"/>
                <w:szCs w:val="24"/>
              </w:rPr>
              <w:t>_W01</w:t>
            </w:r>
          </w:p>
          <w:p w:rsid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_W02</w:t>
            </w:r>
          </w:p>
          <w:p w:rsidR="00535CC1" w:rsidRPr="00C66114" w:rsidRDefault="00644C3C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_W03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6022" w:type="dxa"/>
          </w:tcPr>
          <w:p w:rsidR="00535CC1" w:rsidRPr="00C66114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klasyczne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współczesne teorie rozwoju człowieka, wychowania, uczenia się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nauczania lub kształcenia oraz ich wartości aplikacyjne, a także potrafi je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krytycznie oceniać i twórczo z nich korzystać;</w:t>
            </w:r>
          </w:p>
        </w:tc>
        <w:tc>
          <w:tcPr>
            <w:tcW w:w="1851" w:type="dxa"/>
          </w:tcPr>
          <w:p w:rsidR="00535CC1" w:rsidRDefault="008000B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644C3C">
              <w:rPr>
                <w:rFonts w:ascii="UniversPro-Roman" w:hAnsi="UniversPro-Roman" w:cs="UniversPro-Roman"/>
                <w:sz w:val="24"/>
                <w:szCs w:val="24"/>
              </w:rPr>
              <w:t>_W08</w:t>
            </w:r>
          </w:p>
          <w:p w:rsidR="00985F8B" w:rsidRPr="00644C3C" w:rsidRDefault="00985F8B" w:rsidP="00985F8B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_W06</w:t>
            </w:r>
          </w:p>
          <w:p w:rsidR="00985F8B" w:rsidRPr="00644C3C" w:rsidRDefault="00985F8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316749" w:rsidRPr="00902E48" w:rsidRDefault="0031674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6022" w:type="dxa"/>
          </w:tcPr>
          <w:p w:rsidR="00535CC1" w:rsidRPr="00C66114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współczesne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interdyscyplinarne badania nad dzieciństwem (</w:t>
            </w:r>
            <w:proofErr w:type="spellStart"/>
            <w:r w:rsidRPr="00D91E9F">
              <w:rPr>
                <w:rFonts w:ascii="Times New Roman" w:eastAsia="TimesNewRoman" w:hAnsi="Times New Roman" w:cs="Times New Roman"/>
                <w:i/>
                <w:iCs/>
                <w:color w:val="00000A"/>
                <w:sz w:val="24"/>
                <w:szCs w:val="24"/>
                <w:lang w:eastAsia="pl-PL"/>
              </w:rPr>
              <w:t>Childhood</w:t>
            </w:r>
            <w:proofErr w:type="spellEnd"/>
            <w:r w:rsidRPr="00D91E9F">
              <w:rPr>
                <w:rFonts w:ascii="Times New Roman" w:eastAsia="TimesNewRoman" w:hAnsi="Times New Roman" w:cs="Times New Roman"/>
                <w:i/>
                <w:iCs/>
                <w:color w:val="00000A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D91E9F">
              <w:rPr>
                <w:rFonts w:ascii="Times New Roman" w:eastAsia="TimesNewRoman" w:hAnsi="Times New Roman" w:cs="Times New Roman"/>
                <w:i/>
                <w:iCs/>
                <w:color w:val="00000A"/>
                <w:sz w:val="24"/>
                <w:szCs w:val="24"/>
                <w:lang w:eastAsia="pl-PL"/>
              </w:rPr>
              <w:t>Studies</w:t>
            </w:r>
            <w:proofErr w:type="spellEnd"/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)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dotyczące zagadnienia dobrostanu dziecka;</w:t>
            </w:r>
          </w:p>
        </w:tc>
        <w:tc>
          <w:tcPr>
            <w:tcW w:w="1851" w:type="dxa"/>
          </w:tcPr>
          <w:p w:rsid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_W04</w:t>
            </w:r>
          </w:p>
          <w:p w:rsid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_W09</w:t>
            </w:r>
          </w:p>
          <w:p w:rsidR="00985F8B" w:rsidRDefault="00985F8B" w:rsidP="00985F8B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_W05</w:t>
            </w:r>
          </w:p>
          <w:p w:rsidR="00316749" w:rsidRPr="00C66114" w:rsidRDefault="00985F8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_W06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EB01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</w:p>
        </w:tc>
        <w:tc>
          <w:tcPr>
            <w:tcW w:w="6022" w:type="dxa"/>
          </w:tcPr>
          <w:p w:rsidR="00535CC1" w:rsidRPr="00D91E9F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główne </w:t>
            </w: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środowiska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wychowawcze, ich specyfiki i procesy w nich zachodzące;</w:t>
            </w:r>
          </w:p>
        </w:tc>
        <w:tc>
          <w:tcPr>
            <w:tcW w:w="1851" w:type="dxa"/>
          </w:tcPr>
          <w:p w:rsid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_W09</w:t>
            </w:r>
          </w:p>
          <w:p w:rsidR="00535CC1" w:rsidRPr="00C66114" w:rsidRDefault="000E081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_W07</w:t>
            </w:r>
          </w:p>
        </w:tc>
      </w:tr>
      <w:tr w:rsidR="00535CC1" w:rsidRPr="00902E48" w:rsidTr="0079053F">
        <w:trPr>
          <w:trHeight w:val="586"/>
        </w:trPr>
        <w:tc>
          <w:tcPr>
            <w:tcW w:w="1235" w:type="dxa"/>
          </w:tcPr>
          <w:p w:rsidR="00535CC1" w:rsidRPr="00902E48" w:rsidRDefault="00EB01C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</w:p>
        </w:tc>
        <w:tc>
          <w:tcPr>
            <w:tcW w:w="6022" w:type="dxa"/>
          </w:tcPr>
          <w:p w:rsidR="00535CC1" w:rsidRPr="00C66114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strukturę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funkcje systemu oświaty oraz alternatywnych form edukacji: podstawy,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cele, organizację oraz funkcjonowanie instytucji edukacyjnych, wychowawczych</w:t>
            </w:r>
            <w:r w:rsidR="00C6611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br/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opiekuńczych;</w:t>
            </w:r>
          </w:p>
        </w:tc>
        <w:tc>
          <w:tcPr>
            <w:tcW w:w="1851" w:type="dxa"/>
          </w:tcPr>
          <w:p w:rsid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_W11</w:t>
            </w:r>
          </w:p>
          <w:p w:rsidR="00985F8B" w:rsidRPr="00644C3C" w:rsidRDefault="00985F8B" w:rsidP="00985F8B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_W02</w:t>
            </w:r>
          </w:p>
          <w:p w:rsidR="00985F8B" w:rsidRPr="00644C3C" w:rsidRDefault="00985F8B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316749" w:rsidRPr="00644C3C" w:rsidRDefault="00316749" w:rsidP="00BB331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</w:p>
        </w:tc>
        <w:tc>
          <w:tcPr>
            <w:tcW w:w="6022" w:type="dxa"/>
          </w:tcPr>
          <w:p w:rsidR="00535CC1" w:rsidRPr="00D91E9F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zagadnienie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edukacji włączającej, a także sposoby realizacji zasady inkluzji;</w:t>
            </w:r>
            <w:r w:rsidR="00911024" w:rsidRPr="00D91E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851" w:type="dxa"/>
          </w:tcPr>
          <w:p w:rsidR="00644C3C" w:rsidRPr="00C11EDE" w:rsidRDefault="00644C3C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Ped2P_W08</w:t>
            </w:r>
          </w:p>
          <w:p w:rsidR="00535CC1" w:rsidRPr="00C11EDE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C11EDE">
              <w:rPr>
                <w:rFonts w:ascii="UniversPro-Roman" w:hAnsi="UniversPro-Roman" w:cs="UniversPro-Roman"/>
                <w:sz w:val="24"/>
                <w:szCs w:val="24"/>
              </w:rPr>
              <w:t>_W</w:t>
            </w:r>
            <w:r w:rsidR="00911024" w:rsidRPr="00C11EDE">
              <w:rPr>
                <w:rFonts w:ascii="UniversPro-Roman" w:hAnsi="UniversPro-Roman" w:cs="UniversPro-Roman"/>
                <w:sz w:val="24"/>
                <w:szCs w:val="24"/>
              </w:rPr>
              <w:t>1</w:t>
            </w:r>
            <w:r w:rsidR="008000BE" w:rsidRPr="00C11EDE">
              <w:rPr>
                <w:rFonts w:ascii="UniversPro-Roman" w:hAnsi="UniversPro-Roman" w:cs="UniversPro-Roman"/>
                <w:sz w:val="24"/>
                <w:szCs w:val="24"/>
              </w:rPr>
              <w:t>0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</w:p>
        </w:tc>
        <w:tc>
          <w:tcPr>
            <w:tcW w:w="6022" w:type="dxa"/>
          </w:tcPr>
          <w:p w:rsidR="00EB01C6" w:rsidRPr="00D91E9F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zagadnienie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edukacji międzykulturowej;</w:t>
            </w:r>
          </w:p>
          <w:p w:rsidR="00535CC1" w:rsidRPr="00D91E9F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644C3C">
              <w:rPr>
                <w:rFonts w:ascii="UniversPro-Roman" w:hAnsi="UniversPro-Roman" w:cs="UniversPro-Roman"/>
                <w:sz w:val="24"/>
                <w:szCs w:val="24"/>
              </w:rPr>
              <w:t>_W</w:t>
            </w:r>
            <w:r w:rsidR="00644C3C" w:rsidRPr="00644C3C">
              <w:rPr>
                <w:rFonts w:ascii="UniversPro-Roman" w:hAnsi="UniversPro-Roman" w:cs="UniversPro-Roman"/>
                <w:sz w:val="24"/>
                <w:szCs w:val="24"/>
              </w:rPr>
              <w:t>03</w:t>
            </w:r>
          </w:p>
          <w:p w:rsidR="00985F8B" w:rsidRDefault="00985F8B" w:rsidP="00985F8B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_W05</w:t>
            </w:r>
          </w:p>
          <w:p w:rsidR="00985F8B" w:rsidRPr="00C66114" w:rsidRDefault="000E081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Ped2P_W08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</w:p>
        </w:tc>
        <w:tc>
          <w:tcPr>
            <w:tcW w:w="6022" w:type="dxa"/>
          </w:tcPr>
          <w:p w:rsidR="00535CC1" w:rsidRPr="00C66114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prawa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dziecka i osoby z niepełnosprawnością, sposoby ich egzekwowania oraz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propagowania w środowisku zarówno przedszkolnym oraz szkolnym, jak i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pozaprzedszkolnym</w:t>
            </w:r>
            <w:proofErr w:type="spellEnd"/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oraz pozaszkolnym;</w:t>
            </w:r>
          </w:p>
        </w:tc>
        <w:tc>
          <w:tcPr>
            <w:tcW w:w="1851" w:type="dxa"/>
          </w:tcPr>
          <w:p w:rsidR="00535CC1" w:rsidRPr="00C11EDE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C11EDE" w:rsidRPr="00C11EDE">
              <w:rPr>
                <w:rFonts w:ascii="UniversPro-Roman" w:hAnsi="UniversPro-Roman" w:cs="UniversPro-Roman"/>
                <w:sz w:val="24"/>
                <w:szCs w:val="24"/>
              </w:rPr>
              <w:t>_W08</w:t>
            </w:r>
          </w:p>
          <w:p w:rsidR="00316749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C11EDE">
              <w:rPr>
                <w:rFonts w:ascii="UniversPro-Roman" w:hAnsi="UniversPro-Roman" w:cs="UniversPro-Roman"/>
                <w:sz w:val="24"/>
                <w:szCs w:val="24"/>
              </w:rPr>
              <w:t>_W11</w:t>
            </w:r>
          </w:p>
          <w:p w:rsidR="00C11EDE" w:rsidRPr="00644C3C" w:rsidRDefault="00C11EDE" w:rsidP="00C11ED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</w:t>
            </w:r>
          </w:p>
        </w:tc>
        <w:tc>
          <w:tcPr>
            <w:tcW w:w="6022" w:type="dxa"/>
          </w:tcPr>
          <w:p w:rsidR="00535CC1" w:rsidRPr="00C66114" w:rsidRDefault="00EB01C6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zasady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bezpieczeństwa i higieny pracy w instytucjach edukacyjnych,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wychowawczych i opiekuńczych, ze szczególnym uwzględnieniem przedszkola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szkoły podstawowej, zasady udzielania pierwszej pomocy</w:t>
            </w:r>
            <w:r w:rsidR="00C6611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br/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i odpowiedzialności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prawnej opiekuna;</w:t>
            </w:r>
          </w:p>
        </w:tc>
        <w:tc>
          <w:tcPr>
            <w:tcW w:w="1851" w:type="dxa"/>
          </w:tcPr>
          <w:p w:rsidR="00535CC1" w:rsidRPr="00C11EDE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C11EDE" w:rsidRPr="00C11EDE">
              <w:rPr>
                <w:rFonts w:ascii="UniversPro-Roman" w:hAnsi="UniversPro-Roman" w:cs="UniversPro-Roman"/>
                <w:sz w:val="24"/>
                <w:szCs w:val="24"/>
              </w:rPr>
              <w:t>_W13</w:t>
            </w:r>
          </w:p>
          <w:p w:rsidR="00316749" w:rsidRPr="00644C3C" w:rsidRDefault="00316749" w:rsidP="00BB331E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</w:tr>
      <w:tr w:rsidR="00535CC1" w:rsidRPr="00902E48" w:rsidTr="00C66114">
        <w:trPr>
          <w:trHeight w:val="1362"/>
        </w:trPr>
        <w:tc>
          <w:tcPr>
            <w:tcW w:w="1235" w:type="dxa"/>
          </w:tcPr>
          <w:p w:rsidR="00535CC1" w:rsidRPr="00902E48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022" w:type="dxa"/>
          </w:tcPr>
          <w:p w:rsidR="00C66114" w:rsidRDefault="00EB01C6" w:rsidP="00EB0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metodykę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wykonywania zadań – normy, procedury i dobre praktyki stosowane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w wychowaniu przedszkolnym </w:t>
            </w:r>
          </w:p>
          <w:p w:rsidR="00EB01C6" w:rsidRPr="00D91E9F" w:rsidRDefault="00EB01C6" w:rsidP="00EB0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edukacji wczesnoszkolnej;</w:t>
            </w:r>
          </w:p>
          <w:p w:rsidR="00535CC1" w:rsidRPr="00D91E9F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Pr="00C11EDE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C11EDE">
              <w:rPr>
                <w:rFonts w:ascii="UniversPro-Roman" w:hAnsi="UniversPro-Roman" w:cs="UniversPro-Roman"/>
                <w:sz w:val="24"/>
                <w:szCs w:val="24"/>
              </w:rPr>
              <w:t>_W15</w:t>
            </w:r>
          </w:p>
          <w:p w:rsidR="00316749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C11EDE">
              <w:rPr>
                <w:rFonts w:ascii="UniversPro-Roman" w:hAnsi="UniversPro-Roman" w:cs="UniversPro-Roman"/>
                <w:sz w:val="24"/>
                <w:szCs w:val="24"/>
              </w:rPr>
              <w:t>_W1</w:t>
            </w:r>
            <w:r w:rsidR="00C11EDE">
              <w:rPr>
                <w:rFonts w:ascii="UniversPro-Roman" w:hAnsi="UniversPro-Roman" w:cs="UniversPro-Roman"/>
                <w:sz w:val="24"/>
                <w:szCs w:val="24"/>
              </w:rPr>
              <w:t>3</w:t>
            </w:r>
          </w:p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_W14</w:t>
            </w:r>
          </w:p>
          <w:p w:rsidR="00985F8B" w:rsidRDefault="00985F8B" w:rsidP="00985F8B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_W02</w:t>
            </w:r>
          </w:p>
          <w:p w:rsidR="00C11EDE" w:rsidRPr="00C11EDE" w:rsidRDefault="000E081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_W07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11)</w:t>
            </w:r>
          </w:p>
        </w:tc>
        <w:tc>
          <w:tcPr>
            <w:tcW w:w="6022" w:type="dxa"/>
          </w:tcPr>
          <w:p w:rsidR="00C66114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znaczenie i możliwości celowego oraz różnorodnego wykorzystania zabawy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w procesie wychowywania </w:t>
            </w:r>
          </w:p>
          <w:p w:rsidR="00535CC1" w:rsidRPr="00C66114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kształcenia dzieci;</w:t>
            </w:r>
            <w:r w:rsidR="00911024" w:rsidRPr="00D91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1" w:type="dxa"/>
          </w:tcPr>
          <w:p w:rsidR="00535CC1" w:rsidRPr="00C11EDE" w:rsidRDefault="00C11ED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_W15</w:t>
            </w:r>
          </w:p>
          <w:p w:rsidR="00316749" w:rsidRPr="00C11EDE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C11EDE">
              <w:rPr>
                <w:rFonts w:ascii="UniversPro-Roman" w:hAnsi="UniversPro-Roman" w:cs="UniversPro-Roman"/>
                <w:sz w:val="24"/>
                <w:szCs w:val="24"/>
              </w:rPr>
              <w:t>_W</w:t>
            </w:r>
            <w:r w:rsidR="00C11EDE" w:rsidRPr="00C11EDE">
              <w:rPr>
                <w:rFonts w:ascii="UniversPro-Roman" w:hAnsi="UniversPro-Roman" w:cs="UniversPro-Roman"/>
                <w:sz w:val="24"/>
                <w:szCs w:val="24"/>
              </w:rPr>
              <w:t>05</w:t>
            </w:r>
          </w:p>
        </w:tc>
      </w:tr>
      <w:tr w:rsidR="00535CC1" w:rsidRPr="00902E48" w:rsidTr="0079053F">
        <w:trPr>
          <w:trHeight w:val="138"/>
        </w:trPr>
        <w:tc>
          <w:tcPr>
            <w:tcW w:w="1235" w:type="dxa"/>
          </w:tcPr>
          <w:p w:rsidR="00535CC1" w:rsidRPr="00902E48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022" w:type="dxa"/>
          </w:tcPr>
          <w:p w:rsidR="00535CC1" w:rsidRPr="00C66114" w:rsidRDefault="00EB01C6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rolę innowacji pedagogicznych w obszarze wychowania przedszkolnego i edukacji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wczesnoszkolnej, inspirujących do planowania i organizacji własnej pracy;</w:t>
            </w:r>
          </w:p>
        </w:tc>
        <w:tc>
          <w:tcPr>
            <w:tcW w:w="1851" w:type="dxa"/>
          </w:tcPr>
          <w:p w:rsidR="00316749" w:rsidRPr="00C11EDE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C11EDE">
              <w:rPr>
                <w:rFonts w:ascii="UniversPro-Roman" w:hAnsi="UniversPro-Roman" w:cs="UniversPro-Roman"/>
                <w:sz w:val="24"/>
                <w:szCs w:val="24"/>
              </w:rPr>
              <w:t>_W1</w:t>
            </w: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6</w:t>
            </w:r>
          </w:p>
        </w:tc>
      </w:tr>
      <w:tr w:rsidR="00535CC1" w:rsidRPr="00902E48" w:rsidTr="0079053F">
        <w:trPr>
          <w:trHeight w:val="256"/>
        </w:trPr>
        <w:tc>
          <w:tcPr>
            <w:tcW w:w="1235" w:type="dxa"/>
          </w:tcPr>
          <w:p w:rsidR="00535CC1" w:rsidRPr="00902E48" w:rsidRDefault="00EB01C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13)</w:t>
            </w:r>
          </w:p>
        </w:tc>
        <w:tc>
          <w:tcPr>
            <w:tcW w:w="6022" w:type="dxa"/>
          </w:tcPr>
          <w:p w:rsidR="00EB01C6" w:rsidRPr="00D91E9F" w:rsidRDefault="00EB01C6" w:rsidP="00EB0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zróżnicowane potrzeby rozwojowe i edukacyjne dzieci lub uczniów w okresie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przedszkolnym i młodszym wieku szkolnym, wynikające z opóźnień, zaburzeń lub</w:t>
            </w:r>
          </w:p>
          <w:p w:rsidR="00535CC1" w:rsidRPr="00C66114" w:rsidRDefault="00EB01C6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przyspieszenia rozwoju, oraz uwarunkowane wpływem czynników środowiskowych</w:t>
            </w:r>
            <w:r w:rsid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sposoby dostosowywania do nich zadań rozwojowych i edukacyjnych;</w:t>
            </w:r>
          </w:p>
        </w:tc>
        <w:tc>
          <w:tcPr>
            <w:tcW w:w="1851" w:type="dxa"/>
          </w:tcPr>
          <w:p w:rsidR="00644C3C" w:rsidRP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Ped2P_W08</w:t>
            </w:r>
          </w:p>
          <w:p w:rsidR="00535CC1" w:rsidRDefault="00736EF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16749" w:rsidRPr="00C11EDE">
              <w:rPr>
                <w:rFonts w:ascii="UniversPro-Roman" w:hAnsi="UniversPro-Roman" w:cs="UniversPro-Roman"/>
                <w:sz w:val="24"/>
                <w:szCs w:val="24"/>
              </w:rPr>
              <w:t>_</w:t>
            </w:r>
            <w:r w:rsidR="00A150B5" w:rsidRPr="00C11EDE">
              <w:rPr>
                <w:rFonts w:ascii="UniversPro-Roman" w:hAnsi="UniversPro-Roman" w:cs="UniversPro-Roman"/>
                <w:sz w:val="24"/>
                <w:szCs w:val="24"/>
              </w:rPr>
              <w:t>W1</w:t>
            </w:r>
            <w:r w:rsidRPr="00C11EDE">
              <w:rPr>
                <w:rFonts w:ascii="UniversPro-Roman" w:hAnsi="UniversPro-Roman" w:cs="UniversPro-Roman"/>
                <w:sz w:val="24"/>
                <w:szCs w:val="24"/>
              </w:rPr>
              <w:t>4</w:t>
            </w:r>
          </w:p>
          <w:p w:rsidR="00C11EDE" w:rsidRPr="00C11EDE" w:rsidRDefault="00C11ED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D91E9F" w:rsidRPr="00902E48" w:rsidTr="0079053F">
        <w:trPr>
          <w:trHeight w:val="256"/>
        </w:trPr>
        <w:tc>
          <w:tcPr>
            <w:tcW w:w="1235" w:type="dxa"/>
          </w:tcPr>
          <w:p w:rsidR="00D91E9F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</w:tc>
        <w:tc>
          <w:tcPr>
            <w:tcW w:w="6022" w:type="dxa"/>
          </w:tcPr>
          <w:p w:rsidR="00D91E9F" w:rsidRPr="00D91E9F" w:rsidRDefault="00D91E9F" w:rsidP="00D91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projektowanie i prowadzenie działań diagnostycznych uwzględniających specyfikę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funkcjonowania dzieci w wieku przedszkolnym i młodszym wieku szkolnym oraz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ich zróżnicowane potrzeby edukacyjne, w tym zakres i jakość wsparcia społecznego;</w:t>
            </w:r>
          </w:p>
        </w:tc>
        <w:tc>
          <w:tcPr>
            <w:tcW w:w="1851" w:type="dxa"/>
          </w:tcPr>
          <w:p w:rsid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_W10</w:t>
            </w:r>
          </w:p>
          <w:p w:rsidR="00644C3C" w:rsidRP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_W04</w:t>
            </w:r>
          </w:p>
          <w:p w:rsidR="00644C3C" w:rsidRPr="00644C3C" w:rsidRDefault="00644C3C" w:rsidP="00644C3C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D91E9F" w:rsidRDefault="00D91E9F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D91E9F" w:rsidRPr="00902E48" w:rsidTr="0079053F">
        <w:trPr>
          <w:trHeight w:val="256"/>
        </w:trPr>
        <w:tc>
          <w:tcPr>
            <w:tcW w:w="1235" w:type="dxa"/>
          </w:tcPr>
          <w:p w:rsidR="00D91E9F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15)</w:t>
            </w:r>
          </w:p>
        </w:tc>
        <w:tc>
          <w:tcPr>
            <w:tcW w:w="6022" w:type="dxa"/>
          </w:tcPr>
          <w:p w:rsidR="00D91E9F" w:rsidRPr="00D91E9F" w:rsidRDefault="00D91E9F" w:rsidP="00EB0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różne rodzaje i funkcje oceniania;</w:t>
            </w:r>
          </w:p>
        </w:tc>
        <w:tc>
          <w:tcPr>
            <w:tcW w:w="1851" w:type="dxa"/>
          </w:tcPr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_W05</w:t>
            </w:r>
          </w:p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Ped2P_W08</w:t>
            </w:r>
          </w:p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_W07</w:t>
            </w:r>
          </w:p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_W09</w:t>
            </w:r>
          </w:p>
          <w:p w:rsidR="00D91E9F" w:rsidRDefault="000E081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_W11</w:t>
            </w:r>
          </w:p>
        </w:tc>
      </w:tr>
      <w:tr w:rsidR="00D91E9F" w:rsidRPr="00902E48" w:rsidTr="0079053F">
        <w:trPr>
          <w:trHeight w:val="256"/>
        </w:trPr>
        <w:tc>
          <w:tcPr>
            <w:tcW w:w="1235" w:type="dxa"/>
          </w:tcPr>
          <w:p w:rsidR="00D91E9F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16)</w:t>
            </w:r>
          </w:p>
        </w:tc>
        <w:tc>
          <w:tcPr>
            <w:tcW w:w="6022" w:type="dxa"/>
          </w:tcPr>
          <w:p w:rsidR="00C66114" w:rsidRDefault="00D91E9F" w:rsidP="00D91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rolę nauczyciela lub wychowawcy w modelowaniu postaw </w:t>
            </w:r>
          </w:p>
          <w:p w:rsidR="00D91E9F" w:rsidRPr="00D91E9F" w:rsidRDefault="00D91E9F" w:rsidP="00D91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zachowań dzieci lub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uczniów;</w:t>
            </w:r>
          </w:p>
        </w:tc>
        <w:tc>
          <w:tcPr>
            <w:tcW w:w="1851" w:type="dxa"/>
          </w:tcPr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_W16</w:t>
            </w:r>
          </w:p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_W15</w:t>
            </w:r>
          </w:p>
          <w:p w:rsidR="00D91E9F" w:rsidRDefault="00C11ED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Ped2P_W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14</w:t>
            </w:r>
          </w:p>
        </w:tc>
      </w:tr>
      <w:tr w:rsidR="00D91E9F" w:rsidRPr="00902E48" w:rsidTr="0079053F">
        <w:trPr>
          <w:trHeight w:val="256"/>
        </w:trPr>
        <w:tc>
          <w:tcPr>
            <w:tcW w:w="1235" w:type="dxa"/>
          </w:tcPr>
          <w:p w:rsidR="00D91E9F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17)</w:t>
            </w:r>
          </w:p>
        </w:tc>
        <w:tc>
          <w:tcPr>
            <w:tcW w:w="6022" w:type="dxa"/>
          </w:tcPr>
          <w:p w:rsidR="00C66114" w:rsidRDefault="00D91E9F" w:rsidP="00EB0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procesy komunikacji społecznej oraz ich prawidłowości </w:t>
            </w:r>
          </w:p>
          <w:p w:rsidR="00D91E9F" w:rsidRPr="00D91E9F" w:rsidRDefault="00D91E9F" w:rsidP="00EB0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zakłócenia;</w:t>
            </w:r>
          </w:p>
        </w:tc>
        <w:tc>
          <w:tcPr>
            <w:tcW w:w="1851" w:type="dxa"/>
          </w:tcPr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_W07</w:t>
            </w:r>
          </w:p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_W06</w:t>
            </w:r>
          </w:p>
          <w:p w:rsidR="00D91E9F" w:rsidRDefault="00985F8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_W17</w:t>
            </w:r>
          </w:p>
        </w:tc>
      </w:tr>
      <w:tr w:rsidR="00D91E9F" w:rsidRPr="00902E48" w:rsidTr="0079053F">
        <w:trPr>
          <w:trHeight w:val="256"/>
        </w:trPr>
        <w:tc>
          <w:tcPr>
            <w:tcW w:w="1235" w:type="dxa"/>
          </w:tcPr>
          <w:p w:rsidR="00D91E9F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18)</w:t>
            </w:r>
          </w:p>
        </w:tc>
        <w:tc>
          <w:tcPr>
            <w:tcW w:w="6022" w:type="dxa"/>
          </w:tcPr>
          <w:p w:rsidR="00D91E9F" w:rsidRPr="00D91E9F" w:rsidRDefault="00D91E9F" w:rsidP="00D91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funkcjonowanie i dysfunkcje aparatu mowy, słuchu i wzroku oraz prawidłowe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nawyki posługiwania się nimi;</w:t>
            </w:r>
          </w:p>
        </w:tc>
        <w:tc>
          <w:tcPr>
            <w:tcW w:w="1851" w:type="dxa"/>
          </w:tcPr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_W12</w:t>
            </w:r>
          </w:p>
          <w:p w:rsidR="00C11EDE" w:rsidRPr="00644C3C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_W13</w:t>
            </w:r>
          </w:p>
          <w:p w:rsidR="00D91E9F" w:rsidRDefault="00D91E9F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D91E9F" w:rsidRPr="00902E48" w:rsidTr="0079053F">
        <w:trPr>
          <w:trHeight w:val="256"/>
        </w:trPr>
        <w:tc>
          <w:tcPr>
            <w:tcW w:w="1235" w:type="dxa"/>
          </w:tcPr>
          <w:p w:rsidR="00D91E9F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19)</w:t>
            </w:r>
          </w:p>
        </w:tc>
        <w:tc>
          <w:tcPr>
            <w:tcW w:w="6022" w:type="dxa"/>
          </w:tcPr>
          <w:p w:rsidR="00D91E9F" w:rsidRPr="00D91E9F" w:rsidRDefault="00D91E9F" w:rsidP="00EB0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metodologię badań naukowych stosowanych w dziedzinie nauk społecznych;</w:t>
            </w:r>
          </w:p>
        </w:tc>
        <w:tc>
          <w:tcPr>
            <w:tcW w:w="1851" w:type="dxa"/>
          </w:tcPr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_W10</w:t>
            </w:r>
          </w:p>
          <w:p w:rsidR="00D91E9F" w:rsidRDefault="00985F8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_W04</w:t>
            </w:r>
          </w:p>
        </w:tc>
      </w:tr>
      <w:tr w:rsidR="00D91E9F" w:rsidRPr="00902E48" w:rsidTr="0079053F">
        <w:trPr>
          <w:trHeight w:val="256"/>
        </w:trPr>
        <w:tc>
          <w:tcPr>
            <w:tcW w:w="1235" w:type="dxa"/>
          </w:tcPr>
          <w:p w:rsidR="00D91E9F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20)</w:t>
            </w:r>
          </w:p>
        </w:tc>
        <w:tc>
          <w:tcPr>
            <w:tcW w:w="6022" w:type="dxa"/>
          </w:tcPr>
          <w:p w:rsidR="00D91E9F" w:rsidRPr="00D91E9F" w:rsidRDefault="00D91E9F" w:rsidP="00D91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terminy i założenia metodologiczne oraz zasady i normy etyczne projektowania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realizacji badań naukowych w zakresie pedagogiki przedszkolnej, szkolnej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alternatywnej;</w:t>
            </w:r>
          </w:p>
        </w:tc>
        <w:tc>
          <w:tcPr>
            <w:tcW w:w="1851" w:type="dxa"/>
          </w:tcPr>
          <w:p w:rsidR="00985F8B" w:rsidRPr="00644C3C" w:rsidRDefault="00985F8B" w:rsidP="00985F8B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_W01</w:t>
            </w:r>
          </w:p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985F8B">
              <w:rPr>
                <w:rFonts w:ascii="UniversPro-Roman" w:hAnsi="UniversPro-Roman" w:cs="UniversPro-Roman"/>
                <w:sz w:val="24"/>
                <w:szCs w:val="24"/>
              </w:rPr>
              <w:t>_W14</w:t>
            </w:r>
          </w:p>
          <w:p w:rsidR="00985F8B" w:rsidRDefault="00985F8B" w:rsidP="00985F8B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_W10</w:t>
            </w:r>
          </w:p>
          <w:p w:rsidR="00D91E9F" w:rsidRDefault="00985F8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_W15</w:t>
            </w:r>
          </w:p>
        </w:tc>
      </w:tr>
      <w:tr w:rsidR="00D91E9F" w:rsidRPr="00902E48" w:rsidTr="0079053F">
        <w:trPr>
          <w:trHeight w:val="256"/>
        </w:trPr>
        <w:tc>
          <w:tcPr>
            <w:tcW w:w="1235" w:type="dxa"/>
          </w:tcPr>
          <w:p w:rsidR="00D91E9F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21)</w:t>
            </w:r>
          </w:p>
        </w:tc>
        <w:tc>
          <w:tcPr>
            <w:tcW w:w="6022" w:type="dxa"/>
          </w:tcPr>
          <w:p w:rsidR="00D91E9F" w:rsidRPr="00D91E9F" w:rsidRDefault="00D91E9F" w:rsidP="00EB01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D91E9F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zasady ochrony własności intelektualnej i prawa autorskiego.</w:t>
            </w:r>
          </w:p>
        </w:tc>
        <w:tc>
          <w:tcPr>
            <w:tcW w:w="1851" w:type="dxa"/>
          </w:tcPr>
          <w:p w:rsidR="00C11EDE" w:rsidRDefault="00C11EDE" w:rsidP="00C11ED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985F8B">
              <w:rPr>
                <w:rFonts w:ascii="UniversPro-Roman" w:hAnsi="UniversPro-Roman" w:cs="UniversPro-Roman"/>
                <w:sz w:val="24"/>
                <w:szCs w:val="24"/>
              </w:rPr>
              <w:t>_W16</w:t>
            </w:r>
          </w:p>
          <w:p w:rsidR="00D91E9F" w:rsidRDefault="00985F8B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_W17</w:t>
            </w:r>
          </w:p>
        </w:tc>
      </w:tr>
      <w:tr w:rsidR="00535CC1" w:rsidRPr="00902E48">
        <w:trPr>
          <w:trHeight w:val="314"/>
        </w:trPr>
        <w:tc>
          <w:tcPr>
            <w:tcW w:w="9108" w:type="dxa"/>
            <w:gridSpan w:val="3"/>
          </w:tcPr>
          <w:p w:rsidR="00245584" w:rsidRDefault="00245584" w:rsidP="00BB331E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535CC1" w:rsidRDefault="00D91E9F" w:rsidP="00BB331E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  <w:t xml:space="preserve">1.2.   </w:t>
            </w:r>
            <w:r w:rsidRPr="00D91E9F"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245584" w:rsidRPr="00D91E9F" w:rsidRDefault="00245584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5CC1" w:rsidRPr="00902E48" w:rsidTr="0079053F">
        <w:trPr>
          <w:trHeight w:val="272"/>
        </w:trPr>
        <w:tc>
          <w:tcPr>
            <w:tcW w:w="1235" w:type="dxa"/>
          </w:tcPr>
          <w:p w:rsidR="00535CC1" w:rsidRPr="00902E48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022" w:type="dxa"/>
          </w:tcPr>
          <w:p w:rsidR="00535CC1" w:rsidRPr="00C66114" w:rsidRDefault="00D91E9F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obserwować sytuacje i zdarzenia pedagogiczne, analizować je z wykorzystaniem</w:t>
            </w:r>
            <w:r w:rsid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wiedzy pedagogiczno-psychologicznej oraz proponować rozwiązania problemów;</w:t>
            </w:r>
          </w:p>
        </w:tc>
        <w:tc>
          <w:tcPr>
            <w:tcW w:w="1851" w:type="dxa"/>
          </w:tcPr>
          <w:p w:rsidR="00535CC1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A150B5">
              <w:rPr>
                <w:rFonts w:ascii="UniversPro-Roman" w:hAnsi="UniversPro-Roman" w:cs="UniversPro-Roman"/>
                <w:sz w:val="24"/>
                <w:szCs w:val="24"/>
              </w:rPr>
              <w:t>_U0</w:t>
            </w:r>
            <w:r w:rsidR="00736EFE">
              <w:rPr>
                <w:rFonts w:ascii="UniversPro-Roman" w:hAnsi="UniversPro-Roman" w:cs="UniversPro-Roman"/>
                <w:sz w:val="24"/>
                <w:szCs w:val="24"/>
              </w:rPr>
              <w:t>2</w:t>
            </w:r>
          </w:p>
          <w:p w:rsidR="000E081D" w:rsidRDefault="000E081D" w:rsidP="000E081D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08</w:t>
            </w:r>
          </w:p>
          <w:p w:rsidR="000E081D" w:rsidRPr="00902E48" w:rsidRDefault="000E081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_U09</w:t>
            </w:r>
          </w:p>
        </w:tc>
      </w:tr>
      <w:tr w:rsidR="00535CC1" w:rsidRPr="00902E48" w:rsidTr="0079053F">
        <w:trPr>
          <w:trHeight w:val="141"/>
        </w:trPr>
        <w:tc>
          <w:tcPr>
            <w:tcW w:w="1235" w:type="dxa"/>
          </w:tcPr>
          <w:p w:rsidR="00535CC1" w:rsidRPr="00902E48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022" w:type="dxa"/>
          </w:tcPr>
          <w:p w:rsidR="00D91E9F" w:rsidRPr="00B53023" w:rsidRDefault="00D91E9F" w:rsidP="00D91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rozpoznawać potrzeby, możliwości i uzdolnienia dzieci lub uczniów oraz</w:t>
            </w:r>
            <w:r w:rsid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projektować i prowadzić działania pedagogiczne, a także planować, realizować i</w:t>
            </w:r>
            <w:r w:rsid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oceniać spersonalizowane programy kształcenia i wychowania;</w:t>
            </w:r>
          </w:p>
          <w:p w:rsidR="00535CC1" w:rsidRPr="00B53023" w:rsidRDefault="00535CC1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Pr="000E081D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0E081D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A150B5" w:rsidRPr="000E081D">
              <w:rPr>
                <w:rFonts w:ascii="UniversPro-Roman" w:hAnsi="UniversPro-Roman" w:cs="UniversPro-Roman"/>
                <w:sz w:val="24"/>
                <w:szCs w:val="24"/>
              </w:rPr>
              <w:t>_U0</w:t>
            </w:r>
            <w:r w:rsidR="00736EFE" w:rsidRPr="000E081D">
              <w:rPr>
                <w:rFonts w:ascii="UniversPro-Roman" w:hAnsi="UniversPro-Roman" w:cs="UniversPro-Roman"/>
                <w:sz w:val="24"/>
                <w:szCs w:val="24"/>
              </w:rPr>
              <w:t>1</w:t>
            </w:r>
          </w:p>
          <w:p w:rsidR="000E081D" w:rsidRDefault="000E081D" w:rsidP="000E081D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_U17</w:t>
            </w:r>
          </w:p>
          <w:p w:rsidR="000E081D" w:rsidRDefault="000E081D" w:rsidP="000E081D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_U09</w:t>
            </w:r>
          </w:p>
          <w:p w:rsidR="000E081D" w:rsidRDefault="000E081D" w:rsidP="000E081D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_U02</w:t>
            </w:r>
          </w:p>
          <w:p w:rsidR="000E081D" w:rsidRPr="00C66114" w:rsidRDefault="00DC00C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C00C5">
              <w:rPr>
                <w:rFonts w:ascii="UniversPro-Roman" w:hAnsi="UniversPro-Roman" w:cs="UniversPro-Roman"/>
                <w:sz w:val="24"/>
                <w:szCs w:val="24"/>
              </w:rPr>
              <w:t>Ped2P_U18</w:t>
            </w:r>
          </w:p>
        </w:tc>
      </w:tr>
      <w:tr w:rsidR="00535CC1" w:rsidRPr="00902E48" w:rsidTr="00F74BA2">
        <w:trPr>
          <w:trHeight w:val="2826"/>
        </w:trPr>
        <w:tc>
          <w:tcPr>
            <w:tcW w:w="1235" w:type="dxa"/>
          </w:tcPr>
          <w:p w:rsidR="00535CC1" w:rsidRPr="00902E48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6022" w:type="dxa"/>
          </w:tcPr>
          <w:p w:rsidR="00535CC1" w:rsidRPr="00C66114" w:rsidRDefault="00D91E9F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wykorzystywać w codziennej praktyce edukacyjnej różnorodne sposoby</w:t>
            </w:r>
            <w:r w:rsid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organizowania środowiska uczenia się i nauczania, z uwzględnieniem specyficznych</w:t>
            </w:r>
            <w:r w:rsid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potrzeb i możliwości poszczególnych dzieci lub uczniów oraz grupy;</w:t>
            </w:r>
          </w:p>
        </w:tc>
        <w:tc>
          <w:tcPr>
            <w:tcW w:w="1851" w:type="dxa"/>
          </w:tcPr>
          <w:p w:rsidR="00535CC1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A150B5" w:rsidRPr="00F74BA2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10</w:t>
            </w:r>
          </w:p>
          <w:p w:rsidR="00F74BA2" w:rsidRDefault="00F74BA2" w:rsidP="00F74BA2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_U09</w:t>
            </w:r>
          </w:p>
          <w:p w:rsidR="00F74BA2" w:rsidRPr="00C66114" w:rsidRDefault="00F74BA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44C3C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_U07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022" w:type="dxa"/>
          </w:tcPr>
          <w:p w:rsidR="00535CC1" w:rsidRPr="00C66114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dobierać, tworzyć, testować i modyfikować materiały, środki oraz metody</w:t>
            </w:r>
            <w:r w:rsid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adekwatnie do celów wychowania i kształcenia;</w:t>
            </w:r>
          </w:p>
        </w:tc>
        <w:tc>
          <w:tcPr>
            <w:tcW w:w="1851" w:type="dxa"/>
          </w:tcPr>
          <w:p w:rsidR="00A150B5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_U05</w:t>
            </w:r>
          </w:p>
          <w:p w:rsidR="00535CC1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EFE" w:rsidRPr="00F74BA2">
              <w:rPr>
                <w:rFonts w:ascii="UniversPro-Roman" w:hAnsi="UniversPro-Roman" w:cs="UniversPro-Roman"/>
                <w:sz w:val="24"/>
                <w:szCs w:val="24"/>
              </w:rPr>
              <w:t>_U0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6</w:t>
            </w:r>
          </w:p>
          <w:p w:rsidR="00736EFE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EFE" w:rsidRPr="00F74BA2">
              <w:rPr>
                <w:rFonts w:ascii="UniversPro-Roman" w:hAnsi="UniversPro-Roman" w:cs="UniversPro-Roman"/>
                <w:sz w:val="24"/>
                <w:szCs w:val="24"/>
              </w:rPr>
              <w:t>_U14</w:t>
            </w:r>
          </w:p>
          <w:p w:rsidR="00F74BA2" w:rsidRPr="00F74BA2" w:rsidRDefault="00F74BA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Ped2P_U05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5)</w:t>
            </w:r>
          </w:p>
        </w:tc>
        <w:tc>
          <w:tcPr>
            <w:tcW w:w="6022" w:type="dxa"/>
          </w:tcPr>
          <w:p w:rsidR="00D91E9F" w:rsidRPr="00B53023" w:rsidRDefault="00B53023" w:rsidP="00B53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skutecznie wykorzystywać technologię informacyjno-komunikacyjną w realizacji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zadań dydaktycznych;</w:t>
            </w:r>
          </w:p>
          <w:p w:rsidR="00535CC1" w:rsidRPr="00B53023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_U16</w:t>
            </w:r>
          </w:p>
          <w:p w:rsidR="00F74BA2" w:rsidRDefault="00F74BA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Ped2P_U17</w:t>
            </w:r>
          </w:p>
          <w:p w:rsidR="00A150B5" w:rsidRPr="00C66114" w:rsidRDefault="00DC00C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C00C5">
              <w:rPr>
                <w:rFonts w:ascii="UniversPro-Roman" w:hAnsi="UniversPro-Roman" w:cs="UniversPro-Roman"/>
                <w:sz w:val="24"/>
                <w:szCs w:val="24"/>
              </w:rPr>
              <w:t>Ped2P_U15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D91E9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022" w:type="dxa"/>
          </w:tcPr>
          <w:p w:rsidR="00535CC1" w:rsidRPr="00C66114" w:rsidRDefault="00B53023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identyfikować i rozbudzać zainteresowania dzieci lub uczniów oraz odpowiednio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dostosowywać sposoby i treści kształcenia;</w:t>
            </w:r>
          </w:p>
        </w:tc>
        <w:tc>
          <w:tcPr>
            <w:tcW w:w="1851" w:type="dxa"/>
          </w:tcPr>
          <w:p w:rsidR="00535CC1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_U18</w:t>
            </w:r>
          </w:p>
          <w:p w:rsidR="00A150B5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EFE" w:rsidRPr="00F74BA2">
              <w:rPr>
                <w:rFonts w:ascii="UniversPro-Roman" w:hAnsi="UniversPro-Roman" w:cs="UniversPro-Roman"/>
                <w:sz w:val="24"/>
                <w:szCs w:val="24"/>
              </w:rPr>
              <w:t>_U08</w:t>
            </w:r>
          </w:p>
          <w:p w:rsidR="00A150B5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A150B5" w:rsidRPr="00F74BA2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09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7)</w:t>
            </w:r>
          </w:p>
        </w:tc>
        <w:tc>
          <w:tcPr>
            <w:tcW w:w="6022" w:type="dxa"/>
          </w:tcPr>
          <w:p w:rsidR="00535CC1" w:rsidRPr="00C66114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rozwijać kompetencje kluczowe dzieci lub uczniów, w szczególności kreatywność,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krytyczną refleksję i umiejętność samodzielnego oraz zespołowego rozwiązywania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problemów;</w:t>
            </w:r>
          </w:p>
        </w:tc>
        <w:tc>
          <w:tcPr>
            <w:tcW w:w="1851" w:type="dxa"/>
          </w:tcPr>
          <w:p w:rsidR="00535CC1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_U10</w:t>
            </w:r>
          </w:p>
          <w:p w:rsidR="007E0F3D" w:rsidRPr="000E081D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Ped2P_U0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9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8)</w:t>
            </w:r>
          </w:p>
        </w:tc>
        <w:tc>
          <w:tcPr>
            <w:tcW w:w="6022" w:type="dxa"/>
          </w:tcPr>
          <w:p w:rsidR="00B53023" w:rsidRPr="00B53023" w:rsidRDefault="00B53023" w:rsidP="00B53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skutecznie animować i monitorować realizację zespołowych działań edukacyjnych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dzieci lub ucznió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w, z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wykorzystywaniem różnych rodzajów zabaw;</w:t>
            </w:r>
          </w:p>
          <w:p w:rsidR="00535CC1" w:rsidRPr="00B53023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_U10</w:t>
            </w:r>
          </w:p>
          <w:p w:rsidR="00A150B5" w:rsidRPr="00F74BA2" w:rsidRDefault="00F74BA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Ped2P_U09</w:t>
            </w:r>
          </w:p>
          <w:p w:rsidR="00A150B5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_U03</w:t>
            </w:r>
          </w:p>
          <w:p w:rsidR="00F74BA2" w:rsidRPr="00F74BA2" w:rsidRDefault="00F74BA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Ped2P_U17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9)</w:t>
            </w:r>
          </w:p>
        </w:tc>
        <w:tc>
          <w:tcPr>
            <w:tcW w:w="6022" w:type="dxa"/>
          </w:tcPr>
          <w:p w:rsidR="00535CC1" w:rsidRPr="00C66114" w:rsidRDefault="00B53023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identyfikować spontaniczne zachowania dzieci lub uczniów jako sytuacje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wychowawczo-dydaktyczne i wykorzystywać je w procesie edukacji oraz realizacji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celów terapeutycznych;</w:t>
            </w:r>
          </w:p>
        </w:tc>
        <w:tc>
          <w:tcPr>
            <w:tcW w:w="1851" w:type="dxa"/>
          </w:tcPr>
          <w:p w:rsidR="00535CC1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_U01</w:t>
            </w:r>
          </w:p>
          <w:p w:rsidR="00A150B5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_U03</w:t>
            </w:r>
          </w:p>
          <w:p w:rsidR="007E0F3D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Ped2P_U1</w:t>
            </w:r>
            <w:r w:rsidR="00F74BA2" w:rsidRPr="00F74BA2">
              <w:rPr>
                <w:rFonts w:ascii="UniversPro-Roman" w:hAnsi="UniversPro-Roman" w:cs="UniversPro-Roman"/>
                <w:sz w:val="24"/>
                <w:szCs w:val="24"/>
              </w:rPr>
              <w:t>7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022" w:type="dxa"/>
          </w:tcPr>
          <w:p w:rsidR="00535CC1" w:rsidRPr="00C66114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tworzyć sytuacje wychowawczo-dydaktyczne motywujące dzieci lub uczniów do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nauki i pracy nad sobą, analizować ich skuteczność oraz modyfikować działania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 celu uzyskania pożądanych efektów wychowania i kształcenia;</w:t>
            </w:r>
          </w:p>
        </w:tc>
        <w:tc>
          <w:tcPr>
            <w:tcW w:w="1851" w:type="dxa"/>
          </w:tcPr>
          <w:p w:rsidR="00F74BA2" w:rsidRPr="00F74BA2" w:rsidRDefault="00F74BA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Ped2P_U17</w:t>
            </w:r>
          </w:p>
          <w:p w:rsidR="00A150B5" w:rsidRPr="003F25EA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F25EA" w:rsidRPr="003F25EA">
              <w:rPr>
                <w:rFonts w:ascii="UniversPro-Roman" w:hAnsi="UniversPro-Roman" w:cs="UniversPro-Roman"/>
                <w:sz w:val="24"/>
                <w:szCs w:val="24"/>
              </w:rPr>
              <w:t>_U07</w:t>
            </w:r>
          </w:p>
          <w:p w:rsidR="00A150B5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8DA" w:rsidRPr="00F74BA2">
              <w:rPr>
                <w:rFonts w:ascii="UniversPro-Roman" w:hAnsi="UniversPro-Roman" w:cs="UniversPro-Roman"/>
                <w:sz w:val="24"/>
                <w:szCs w:val="24"/>
              </w:rPr>
              <w:t>_U03</w:t>
            </w:r>
          </w:p>
          <w:p w:rsidR="00535CC1" w:rsidRPr="00F74BA2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F74BA2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A150B5" w:rsidRPr="00F74BA2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7368DA" w:rsidRPr="00F74BA2">
              <w:rPr>
                <w:rFonts w:ascii="UniversPro-Roman" w:hAnsi="UniversPro-Roman" w:cs="UniversPro-Roman"/>
                <w:sz w:val="24"/>
                <w:szCs w:val="24"/>
              </w:rPr>
              <w:t>09</w:t>
            </w:r>
          </w:p>
        </w:tc>
      </w:tr>
      <w:tr w:rsidR="00535CC1" w:rsidRPr="00902E48" w:rsidTr="0079053F">
        <w:trPr>
          <w:trHeight w:val="283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11)</w:t>
            </w:r>
          </w:p>
        </w:tc>
        <w:tc>
          <w:tcPr>
            <w:tcW w:w="6022" w:type="dxa"/>
          </w:tcPr>
          <w:p w:rsidR="00535CC1" w:rsidRPr="00C66114" w:rsidRDefault="00B53023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wykorzystywać proces oceniania i udzielania informacji zwrotnych do stymulowania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dzieci lub uczniów w ich pracy nad własnym rozwojem;</w:t>
            </w:r>
          </w:p>
        </w:tc>
        <w:tc>
          <w:tcPr>
            <w:tcW w:w="1851" w:type="dxa"/>
          </w:tcPr>
          <w:p w:rsidR="00A150B5" w:rsidRPr="003F25EA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8DA" w:rsidRPr="003F25EA">
              <w:rPr>
                <w:rFonts w:ascii="UniversPro-Roman" w:hAnsi="UniversPro-Roman" w:cs="UniversPro-Roman"/>
                <w:sz w:val="24"/>
                <w:szCs w:val="24"/>
              </w:rPr>
              <w:t>_U07</w:t>
            </w:r>
          </w:p>
          <w:p w:rsidR="00535CC1" w:rsidRPr="003F25EA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8DA" w:rsidRPr="003F25EA">
              <w:rPr>
                <w:rFonts w:ascii="UniversPro-Roman" w:hAnsi="UniversPro-Roman" w:cs="UniversPro-Roman"/>
                <w:sz w:val="24"/>
                <w:szCs w:val="24"/>
              </w:rPr>
              <w:t>_U08</w:t>
            </w:r>
          </w:p>
          <w:p w:rsidR="00A150B5" w:rsidRPr="00C66114" w:rsidRDefault="003F25E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Ped2P_U03</w:t>
            </w:r>
          </w:p>
        </w:tc>
      </w:tr>
      <w:tr w:rsidR="00535CC1" w:rsidRPr="00902E48" w:rsidTr="0079053F">
        <w:trPr>
          <w:trHeight w:val="500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022" w:type="dxa"/>
          </w:tcPr>
          <w:p w:rsidR="00535CC1" w:rsidRPr="00C66114" w:rsidRDefault="00B53023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efektywnie pracować w środowiskach zróżnicowanych pod względem kulturowym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oraz z dziećmi z doświadczeniem migracyjnym, w tym z dziećmi, dla których język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polski jest drugim językiem, wykorzystują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c kompetencje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międzykulturowe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glottodydaktyczne;</w:t>
            </w:r>
          </w:p>
        </w:tc>
        <w:tc>
          <w:tcPr>
            <w:tcW w:w="1851" w:type="dxa"/>
          </w:tcPr>
          <w:p w:rsidR="00535CC1" w:rsidRPr="003F25EA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A150B5" w:rsidRPr="003F25EA">
              <w:rPr>
                <w:rFonts w:ascii="UniversPro-Roman" w:hAnsi="UniversPro-Roman" w:cs="UniversPro-Roman"/>
                <w:sz w:val="24"/>
                <w:szCs w:val="24"/>
              </w:rPr>
              <w:t>_U11</w:t>
            </w:r>
          </w:p>
          <w:p w:rsidR="003F25EA" w:rsidRDefault="003F25E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Ped2P_U03</w:t>
            </w:r>
          </w:p>
          <w:p w:rsidR="00DC00C5" w:rsidRPr="00DC00C5" w:rsidRDefault="00DC00C5" w:rsidP="00DC00C5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C00C5">
              <w:rPr>
                <w:rFonts w:ascii="UniversPro-Roman" w:hAnsi="UniversPro-Roman" w:cs="UniversPro-Roman"/>
                <w:sz w:val="24"/>
                <w:szCs w:val="24"/>
              </w:rPr>
              <w:t>Ped2P_U15</w:t>
            </w:r>
          </w:p>
          <w:p w:rsidR="00DC00C5" w:rsidRPr="003F25EA" w:rsidRDefault="00DC00C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A150B5" w:rsidRPr="000E081D" w:rsidRDefault="00A150B5" w:rsidP="003F25EA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</w:p>
        </w:tc>
        <w:tc>
          <w:tcPr>
            <w:tcW w:w="6022" w:type="dxa"/>
          </w:tcPr>
          <w:p w:rsidR="00B53023" w:rsidRPr="00B53023" w:rsidRDefault="00B53023" w:rsidP="00B53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racjonalnie i zgodnie z zasadami techniki pracy umysłowej gospodarować czasem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zajęć oraz odpowiedzialnie organizować pracę pozaszkolną dziecka lub ucznia,</w:t>
            </w:r>
          </w:p>
          <w:p w:rsidR="00535CC1" w:rsidRPr="00C66114" w:rsidRDefault="00B53023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z poszanowaniem jego prawa do odpoczynku;</w:t>
            </w:r>
          </w:p>
        </w:tc>
        <w:tc>
          <w:tcPr>
            <w:tcW w:w="1851" w:type="dxa"/>
          </w:tcPr>
          <w:p w:rsidR="00A150B5" w:rsidRPr="003F25EA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A150B5" w:rsidRPr="003F25EA">
              <w:rPr>
                <w:rFonts w:ascii="UniversPro-Roman" w:hAnsi="UniversPro-Roman" w:cs="UniversPro-Roman"/>
                <w:sz w:val="24"/>
                <w:szCs w:val="24"/>
              </w:rPr>
              <w:t>_U01</w:t>
            </w:r>
          </w:p>
          <w:p w:rsidR="003F25EA" w:rsidRPr="003F25EA" w:rsidRDefault="003F25E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Ped2P_U02</w:t>
            </w:r>
          </w:p>
          <w:p w:rsidR="007368DA" w:rsidRDefault="007E0F3D" w:rsidP="007368D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8DA" w:rsidRPr="003F25EA">
              <w:rPr>
                <w:rFonts w:ascii="UniversPro-Roman" w:hAnsi="UniversPro-Roman" w:cs="UniversPro-Roman"/>
                <w:sz w:val="24"/>
                <w:szCs w:val="24"/>
              </w:rPr>
              <w:t>_U07</w:t>
            </w:r>
          </w:p>
          <w:p w:rsidR="003F25EA" w:rsidRPr="003F25EA" w:rsidRDefault="003F25EA" w:rsidP="007368D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Ped2P_U08</w:t>
            </w:r>
          </w:p>
          <w:p w:rsidR="007368DA" w:rsidRPr="00C66114" w:rsidRDefault="003F25E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Ped2P_U09</w:t>
            </w:r>
          </w:p>
        </w:tc>
      </w:tr>
      <w:tr w:rsidR="00535CC1" w:rsidRPr="00902E48" w:rsidTr="0079053F">
        <w:trPr>
          <w:trHeight w:val="1037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14)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022" w:type="dxa"/>
          </w:tcPr>
          <w:p w:rsidR="00B53023" w:rsidRPr="00B53023" w:rsidRDefault="00B53023" w:rsidP="00B53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skutecznie wykorzystywać w pracy z dzieckiem lub uczniem informacje uzyskane na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jego temat od specjalistów, w tym psychologa, logopedy, pedagoga, lekarza, i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rodziców lub opiekunów dziecka lub ucznia;</w:t>
            </w:r>
          </w:p>
          <w:p w:rsidR="00535CC1" w:rsidRPr="00B53023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Pr="003F25EA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8DA" w:rsidRPr="003F25EA">
              <w:rPr>
                <w:rFonts w:ascii="UniversPro-Roman" w:hAnsi="UniversPro-Roman" w:cs="UniversPro-Roman"/>
                <w:sz w:val="24"/>
                <w:szCs w:val="24"/>
              </w:rPr>
              <w:t>_U05</w:t>
            </w:r>
          </w:p>
          <w:p w:rsidR="00B35079" w:rsidRPr="003F25EA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B35079" w:rsidRPr="003F25EA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7368DA" w:rsidRPr="003F25EA">
              <w:rPr>
                <w:rFonts w:ascii="UniversPro-Roman" w:hAnsi="UniversPro-Roman" w:cs="UniversPro-Roman"/>
                <w:sz w:val="24"/>
                <w:szCs w:val="24"/>
              </w:rPr>
              <w:t>04</w:t>
            </w:r>
          </w:p>
          <w:p w:rsidR="007E0F3D" w:rsidRDefault="007E0F3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Ped2P_U11</w:t>
            </w:r>
          </w:p>
          <w:p w:rsid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Ped2P_U07</w:t>
            </w:r>
          </w:p>
          <w:p w:rsidR="003F25EA" w:rsidRP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Ped2P_U03</w:t>
            </w:r>
          </w:p>
          <w:p w:rsidR="003F25EA" w:rsidRPr="003F25EA" w:rsidRDefault="003F25E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Ped2P_U14</w:t>
            </w:r>
          </w:p>
        </w:tc>
      </w:tr>
      <w:tr w:rsidR="00535CC1" w:rsidRPr="00902E48" w:rsidTr="0079053F">
        <w:trPr>
          <w:trHeight w:val="443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15)</w:t>
            </w:r>
          </w:p>
        </w:tc>
        <w:tc>
          <w:tcPr>
            <w:tcW w:w="6022" w:type="dxa"/>
          </w:tcPr>
          <w:p w:rsidR="00535CC1" w:rsidRPr="00C66114" w:rsidRDefault="00B53023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poprawnie posługiwać się językiem polskim oraz wykazywać troskę o kulturę i etykę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wypowiedzi własnej, dzieci lub uczniów;</w:t>
            </w:r>
          </w:p>
        </w:tc>
        <w:tc>
          <w:tcPr>
            <w:tcW w:w="1851" w:type="dxa"/>
          </w:tcPr>
          <w:p w:rsidR="00535CC1" w:rsidRPr="003F25EA" w:rsidRDefault="0034726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B35079" w:rsidRPr="003F25EA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3F25EA" w:rsidRPr="003F25EA">
              <w:rPr>
                <w:rFonts w:ascii="UniversPro-Roman" w:hAnsi="UniversPro-Roman" w:cs="UniversPro-Roman"/>
                <w:sz w:val="24"/>
                <w:szCs w:val="24"/>
              </w:rPr>
              <w:t>04</w:t>
            </w:r>
          </w:p>
          <w:p w:rsidR="007368DA" w:rsidRPr="003F25EA" w:rsidRDefault="0034726D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F25EA" w:rsidRPr="003F25EA">
              <w:rPr>
                <w:rFonts w:ascii="UniversPro-Roman" w:hAnsi="UniversPro-Roman" w:cs="UniversPro-Roman"/>
                <w:sz w:val="24"/>
                <w:szCs w:val="24"/>
              </w:rPr>
              <w:t>_U05</w:t>
            </w:r>
          </w:p>
          <w:p w:rsidR="007E0F3D" w:rsidRPr="00902E48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Ped2P_U03</w:t>
            </w:r>
          </w:p>
        </w:tc>
      </w:tr>
      <w:tr w:rsidR="00B53023" w:rsidRPr="00902E48" w:rsidTr="0079053F">
        <w:trPr>
          <w:trHeight w:val="443"/>
        </w:trPr>
        <w:tc>
          <w:tcPr>
            <w:tcW w:w="1235" w:type="dxa"/>
          </w:tcPr>
          <w:p w:rsidR="00B53023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16)</w:t>
            </w:r>
          </w:p>
        </w:tc>
        <w:tc>
          <w:tcPr>
            <w:tcW w:w="6022" w:type="dxa"/>
          </w:tcPr>
          <w:p w:rsidR="00B53023" w:rsidRPr="00B53023" w:rsidRDefault="00B53023" w:rsidP="00B53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posługiwać się aparatem mowy zgodnie z zasadami emisji głosu;</w:t>
            </w:r>
          </w:p>
        </w:tc>
        <w:tc>
          <w:tcPr>
            <w:tcW w:w="1851" w:type="dxa"/>
          </w:tcPr>
          <w:p w:rsidR="003F25EA" w:rsidRP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Ped2P_U12</w:t>
            </w:r>
          </w:p>
          <w:p w:rsidR="00B53023" w:rsidRDefault="00B5302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B53023" w:rsidRPr="00902E48" w:rsidTr="0079053F">
        <w:trPr>
          <w:trHeight w:val="443"/>
        </w:trPr>
        <w:tc>
          <w:tcPr>
            <w:tcW w:w="1235" w:type="dxa"/>
          </w:tcPr>
          <w:p w:rsidR="00B53023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17)</w:t>
            </w:r>
          </w:p>
        </w:tc>
        <w:tc>
          <w:tcPr>
            <w:tcW w:w="6022" w:type="dxa"/>
          </w:tcPr>
          <w:p w:rsidR="00B53023" w:rsidRPr="00B53023" w:rsidRDefault="00B53023" w:rsidP="00B53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udzielać pierwszej pomocy;</w:t>
            </w:r>
          </w:p>
        </w:tc>
        <w:tc>
          <w:tcPr>
            <w:tcW w:w="1851" w:type="dxa"/>
          </w:tcPr>
          <w:p w:rsidR="003F25EA" w:rsidRP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Ped2P_U13</w:t>
            </w:r>
          </w:p>
          <w:p w:rsidR="00B53023" w:rsidRDefault="00B5302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B53023" w:rsidRPr="00902E48" w:rsidTr="0079053F">
        <w:trPr>
          <w:trHeight w:val="443"/>
        </w:trPr>
        <w:tc>
          <w:tcPr>
            <w:tcW w:w="1235" w:type="dxa"/>
          </w:tcPr>
          <w:p w:rsidR="00B53023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18)</w:t>
            </w:r>
          </w:p>
        </w:tc>
        <w:tc>
          <w:tcPr>
            <w:tcW w:w="6022" w:type="dxa"/>
          </w:tcPr>
          <w:p w:rsidR="00B53023" w:rsidRPr="00B53023" w:rsidRDefault="00B53023" w:rsidP="00B53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rozróżniać orientacje metodologiczne w badaniach naukowych, formułować cele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problemy badawcze, stosować dobór adekwatnych metod i technik, konstruować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narzędzia badawcze, opracowywać, prezentować i interpretować wyniki badań,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wyciągać wnioski, wskazywać kierunki dalszych badań w obrębie pedagogiki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przedszkolnej i wczesnoszkolnej;</w:t>
            </w:r>
          </w:p>
        </w:tc>
        <w:tc>
          <w:tcPr>
            <w:tcW w:w="1851" w:type="dxa"/>
          </w:tcPr>
          <w:p w:rsidR="003F25EA" w:rsidRP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Ped2P_U18</w:t>
            </w:r>
          </w:p>
          <w:p w:rsidR="003F25EA" w:rsidRP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Ped2P_U16</w:t>
            </w:r>
          </w:p>
          <w:p w:rsid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Ped2P_U14</w:t>
            </w:r>
          </w:p>
          <w:p w:rsidR="00DC00C5" w:rsidRDefault="00DC00C5" w:rsidP="00DC00C5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C00C5">
              <w:rPr>
                <w:rFonts w:ascii="UniversPro-Roman" w:hAnsi="UniversPro-Roman" w:cs="UniversPro-Roman"/>
                <w:sz w:val="24"/>
                <w:szCs w:val="24"/>
              </w:rPr>
              <w:t>Ped2P_U15</w:t>
            </w:r>
          </w:p>
          <w:p w:rsidR="00DC00C5" w:rsidRPr="00DC00C5" w:rsidRDefault="00DC00C5" w:rsidP="00DC00C5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C00C5">
              <w:rPr>
                <w:rFonts w:ascii="UniversPro-Roman" w:hAnsi="UniversPro-Roman" w:cs="UniversPro-Roman"/>
                <w:sz w:val="24"/>
                <w:szCs w:val="24"/>
              </w:rPr>
              <w:t>Ped2P_U06</w:t>
            </w:r>
          </w:p>
          <w:p w:rsidR="00DC00C5" w:rsidRPr="00DC00C5" w:rsidRDefault="00DC00C5" w:rsidP="00DC00C5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B53023" w:rsidRDefault="00B5302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B53023" w:rsidRPr="00902E48" w:rsidTr="0079053F">
        <w:trPr>
          <w:trHeight w:val="443"/>
        </w:trPr>
        <w:tc>
          <w:tcPr>
            <w:tcW w:w="1235" w:type="dxa"/>
          </w:tcPr>
          <w:p w:rsidR="00B53023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19)</w:t>
            </w:r>
          </w:p>
        </w:tc>
        <w:tc>
          <w:tcPr>
            <w:tcW w:w="6022" w:type="dxa"/>
          </w:tcPr>
          <w:p w:rsidR="00B53023" w:rsidRPr="00B53023" w:rsidRDefault="00B53023" w:rsidP="00B53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współpracować z członkami zespołów badawczych na każdym etapie projektowania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B53023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realizacji badań naukowych.</w:t>
            </w:r>
          </w:p>
        </w:tc>
        <w:tc>
          <w:tcPr>
            <w:tcW w:w="1851" w:type="dxa"/>
          </w:tcPr>
          <w:p w:rsidR="003F25EA" w:rsidRP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Ped2P_U04</w:t>
            </w:r>
          </w:p>
          <w:p w:rsidR="003F25EA" w:rsidRPr="003F25EA" w:rsidRDefault="003F25EA" w:rsidP="003F25EA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Ped2P_U10</w:t>
            </w:r>
          </w:p>
          <w:p w:rsidR="003F25EA" w:rsidRDefault="003F25E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3F25EA">
              <w:rPr>
                <w:rFonts w:ascii="UniversPro-Roman" w:hAnsi="UniversPro-Roman" w:cs="UniversPro-Roman"/>
                <w:sz w:val="24"/>
                <w:szCs w:val="24"/>
              </w:rPr>
              <w:t>Ped2P_U03</w:t>
            </w:r>
          </w:p>
          <w:p w:rsidR="00DC00C5" w:rsidRPr="00C66114" w:rsidRDefault="00DC00C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DC00C5">
              <w:rPr>
                <w:rFonts w:ascii="UniversPro-Roman" w:hAnsi="UniversPro-Roman" w:cs="UniversPro-Roman"/>
                <w:sz w:val="24"/>
                <w:szCs w:val="24"/>
              </w:rPr>
              <w:t>Ped2P_U15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245584" w:rsidRDefault="00245584" w:rsidP="00B53023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535CC1" w:rsidRDefault="00B53023" w:rsidP="00B53023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  <w:t xml:space="preserve">1.3.   </w:t>
            </w:r>
            <w:r w:rsidRPr="00B53023"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245584" w:rsidRPr="00B53023" w:rsidRDefault="00245584" w:rsidP="00B530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5CC1" w:rsidRPr="00902E48" w:rsidTr="0079053F">
        <w:trPr>
          <w:trHeight w:val="42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022" w:type="dxa"/>
          </w:tcPr>
          <w:p w:rsidR="00535CC1" w:rsidRPr="00C66114" w:rsidRDefault="007368D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245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023"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posługiwania się uniwersalnymi zasadami i normami etycznymi w działalnoś</w:t>
            </w:r>
            <w:r w:rsid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ci </w:t>
            </w:r>
            <w:r w:rsidR="00B53023"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zawodowej, kierując się szacunkiem dla każdego człowieka;</w:t>
            </w:r>
          </w:p>
        </w:tc>
        <w:tc>
          <w:tcPr>
            <w:tcW w:w="1851" w:type="dxa"/>
          </w:tcPr>
          <w:p w:rsidR="00535CC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DC00C5">
              <w:rPr>
                <w:rFonts w:ascii="UniversPro-Roman" w:hAnsi="UniversPro-Roman" w:cs="UniversPro-Roman"/>
                <w:sz w:val="24"/>
                <w:szCs w:val="24"/>
              </w:rPr>
              <w:t>_K03</w:t>
            </w:r>
          </w:p>
          <w:p w:rsidR="00692202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</w:t>
            </w:r>
            <w:r w:rsidR="00DC00C5">
              <w:rPr>
                <w:rFonts w:ascii="UniversPro-Roman" w:hAnsi="UniversPro-Roman" w:cs="UniversPro-Roman"/>
                <w:sz w:val="24"/>
                <w:szCs w:val="24"/>
              </w:rPr>
              <w:t>6</w:t>
            </w:r>
          </w:p>
          <w:p w:rsidR="00DC00C5" w:rsidRPr="00902E48" w:rsidRDefault="00DC00C5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452661"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="00452661" w:rsidRPr="00452661">
              <w:rPr>
                <w:rFonts w:ascii="UniversPro-Roman" w:hAnsi="UniversPro-Roman" w:cs="UniversPro-Roman"/>
                <w:sz w:val="24"/>
                <w:szCs w:val="24"/>
              </w:rPr>
              <w:t>04</w:t>
            </w:r>
          </w:p>
        </w:tc>
      </w:tr>
      <w:tr w:rsidR="00535CC1" w:rsidRPr="002F2330" w:rsidTr="0079053F">
        <w:trPr>
          <w:trHeight w:val="83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022" w:type="dxa"/>
          </w:tcPr>
          <w:p w:rsidR="00B53023" w:rsidRPr="00245584" w:rsidRDefault="00245584" w:rsidP="00245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formowania właściwych zachowań i postaw dzieci lub uczniów, w tym wobec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kultury i sztuki;</w:t>
            </w:r>
          </w:p>
          <w:p w:rsidR="00535CC1" w:rsidRPr="00245584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Pr="0045266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US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softHyphen/>
              <w:t>Ped2P</w:t>
            </w:r>
            <w:r w:rsidR="007368DA"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_</w:t>
            </w:r>
            <w:r w:rsidR="00C321B0"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K02</w:t>
            </w:r>
          </w:p>
          <w:p w:rsidR="00C321B0" w:rsidRPr="0045266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US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Ped2P</w:t>
            </w:r>
            <w:r w:rsidR="00C321B0"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_K03</w:t>
            </w:r>
          </w:p>
          <w:p w:rsidR="00692202" w:rsidRPr="002F2330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US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Ped2P_K07</w:t>
            </w:r>
          </w:p>
        </w:tc>
      </w:tr>
      <w:tr w:rsidR="00535CC1" w:rsidRPr="00902E48" w:rsidTr="0079053F">
        <w:trPr>
          <w:trHeight w:val="835"/>
        </w:trPr>
        <w:tc>
          <w:tcPr>
            <w:tcW w:w="1235" w:type="dxa"/>
          </w:tcPr>
          <w:p w:rsidR="00535CC1" w:rsidRPr="002F2330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022" w:type="dxa"/>
          </w:tcPr>
          <w:p w:rsidR="00535CC1" w:rsidRPr="00C66114" w:rsidRDefault="00245584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budowania relacji opartej na wzajemnym zaufaniu między wszystkimi podmiotami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procesu wychowania i kształcenia, w tym rodzicami lub opiekunami dziecka lub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ucznia, oraz włączania ich w działania sprzyjające efektywnoś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ci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edukacyjnej;</w:t>
            </w:r>
            <w:r w:rsidR="007368DA" w:rsidRPr="002455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851" w:type="dxa"/>
          </w:tcPr>
          <w:p w:rsidR="00452661" w:rsidRPr="00452661" w:rsidRDefault="00452661" w:rsidP="00452661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Ped2P_K04</w:t>
            </w:r>
          </w:p>
          <w:p w:rsidR="00535CC1" w:rsidRPr="0045266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34726D" w:rsidRPr="00452661">
              <w:rPr>
                <w:rFonts w:ascii="UniversPro-Roman" w:hAnsi="UniversPro-Roman" w:cs="UniversPro-Roman"/>
                <w:sz w:val="24"/>
                <w:szCs w:val="24"/>
              </w:rPr>
              <w:t>_K03</w:t>
            </w:r>
          </w:p>
          <w:p w:rsidR="00C321B0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C321B0" w:rsidRPr="00452661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452661" w:rsidRPr="00452661">
              <w:rPr>
                <w:rFonts w:ascii="UniversPro-Roman" w:hAnsi="UniversPro-Roman" w:cs="UniversPro-Roman"/>
                <w:sz w:val="24"/>
                <w:szCs w:val="24"/>
              </w:rPr>
              <w:t>2</w:t>
            </w:r>
          </w:p>
          <w:p w:rsidR="00617153" w:rsidRPr="00617153" w:rsidRDefault="00617153" w:rsidP="00617153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17153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Pr="00617153">
              <w:rPr>
                <w:rFonts w:ascii="UniversPro-Roman" w:hAnsi="UniversPro-Roman" w:cs="UniversPro-Roman"/>
                <w:sz w:val="24"/>
                <w:szCs w:val="24"/>
              </w:rPr>
              <w:t>01</w:t>
            </w:r>
          </w:p>
          <w:p w:rsidR="00617153" w:rsidRPr="00902E48" w:rsidRDefault="0061715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452661" w:rsidTr="0079053F">
        <w:trPr>
          <w:trHeight w:val="83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022" w:type="dxa"/>
          </w:tcPr>
          <w:p w:rsidR="00535CC1" w:rsidRPr="00C66114" w:rsidRDefault="0024558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pracy w zespole, pełnienia w nim różnych ról oraz współpracy z nauczycielami,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pedagogami, specjalistami, rodzicami lub opiekunami dzieci lub uczniów i innymi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członkami społeczności przedszkolnej, szkolnej i lokalnej;</w:t>
            </w:r>
          </w:p>
        </w:tc>
        <w:tc>
          <w:tcPr>
            <w:tcW w:w="1851" w:type="dxa"/>
          </w:tcPr>
          <w:p w:rsidR="00535CC1" w:rsidRPr="0045266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Ped2P_K03</w:t>
            </w:r>
          </w:p>
          <w:p w:rsidR="007368DA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7368DA" w:rsidRPr="00452661">
              <w:rPr>
                <w:rFonts w:ascii="UniversPro-Roman" w:hAnsi="UniversPro-Roman" w:cs="UniversPro-Roman"/>
                <w:sz w:val="24"/>
                <w:szCs w:val="24"/>
              </w:rPr>
              <w:t>_K05</w:t>
            </w:r>
          </w:p>
          <w:p w:rsidR="00452661" w:rsidRPr="00452661" w:rsidRDefault="00452661" w:rsidP="00452661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Ped2P_K02</w:t>
            </w:r>
          </w:p>
          <w:p w:rsidR="00452661" w:rsidRPr="00452661" w:rsidRDefault="0045266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452661" w:rsidTr="0079053F">
        <w:trPr>
          <w:trHeight w:val="493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5)</w:t>
            </w:r>
          </w:p>
        </w:tc>
        <w:tc>
          <w:tcPr>
            <w:tcW w:w="6022" w:type="dxa"/>
          </w:tcPr>
          <w:p w:rsidR="00535CC1" w:rsidRPr="00C66114" w:rsidRDefault="00245584" w:rsidP="00C661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porozumiewania się z osobami pochodzącymi z różnych środowisk i o różnej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kondycji emocjonalnej, dialogowego rozwiązywania konfliktów oraz tworzenia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dobrej atmosfery dla komunikacji w grupie przedszkolnej i klasie szkolnej oraz poza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nimi</w:t>
            </w:r>
            <w:r w:rsidR="00C6611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51" w:type="dxa"/>
          </w:tcPr>
          <w:p w:rsidR="00452661" w:rsidRPr="00452661" w:rsidRDefault="00452661" w:rsidP="00452661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617153"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02</w:t>
            </w:r>
          </w:p>
          <w:p w:rsidR="00452661" w:rsidRPr="00452661" w:rsidRDefault="00452661" w:rsidP="00452661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617153"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04</w:t>
            </w:r>
          </w:p>
          <w:p w:rsidR="00452661" w:rsidRPr="00452661" w:rsidRDefault="00452661" w:rsidP="00452661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617153"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07</w:t>
            </w:r>
          </w:p>
          <w:p w:rsidR="00452661" w:rsidRPr="000E081D" w:rsidRDefault="00452661" w:rsidP="00452661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  <w:p w:rsidR="00C321B0" w:rsidRPr="00452661" w:rsidRDefault="00C321B0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</w:rPr>
            </w:pPr>
          </w:p>
        </w:tc>
      </w:tr>
      <w:tr w:rsidR="00535CC1" w:rsidRPr="00452661" w:rsidTr="0079053F">
        <w:trPr>
          <w:trHeight w:val="835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022" w:type="dxa"/>
          </w:tcPr>
          <w:p w:rsidR="00535CC1" w:rsidRPr="00C66114" w:rsidRDefault="0024558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rozpoznawania specyfiki środowiska lokalnego i regionalnego oraz ich wpływu na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funkcjonowanie dzieci lub uczniów, a także podejmowania współpracy na rzecz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dobra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lastRenderedPageBreak/>
              <w:t>dzieci lub uczniów i tych środowisk;</w:t>
            </w:r>
          </w:p>
        </w:tc>
        <w:tc>
          <w:tcPr>
            <w:tcW w:w="1851" w:type="dxa"/>
          </w:tcPr>
          <w:p w:rsidR="00535CC1" w:rsidRPr="0045266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US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lastRenderedPageBreak/>
              <w:t>Ped2P</w:t>
            </w:r>
            <w:r w:rsidR="00813A65"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_K05</w:t>
            </w:r>
          </w:p>
          <w:p w:rsidR="00C321B0" w:rsidRPr="0045266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US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Ped2P</w:t>
            </w:r>
            <w:r w:rsidR="00813A65"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_K06</w:t>
            </w:r>
          </w:p>
          <w:p w:rsidR="00C321B0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US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Ped2P_K07</w:t>
            </w:r>
          </w:p>
          <w:p w:rsidR="00617153" w:rsidRPr="00617153" w:rsidRDefault="00617153" w:rsidP="00617153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17153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Pr="00617153">
              <w:rPr>
                <w:rFonts w:ascii="UniversPro-Roman" w:hAnsi="UniversPro-Roman" w:cs="UniversPro-Roman"/>
                <w:sz w:val="24"/>
                <w:szCs w:val="24"/>
              </w:rPr>
              <w:t>01</w:t>
            </w:r>
          </w:p>
          <w:p w:rsidR="00452661" w:rsidRPr="00452661" w:rsidRDefault="00452661" w:rsidP="00BB331E">
            <w:pPr>
              <w:spacing w:after="0" w:line="240" w:lineRule="auto"/>
              <w:rPr>
                <w:rFonts w:ascii="UniversPro-Roman" w:hAnsi="UniversPro-Roman" w:cs="UniversPro-Roman"/>
                <w:color w:val="FF0000"/>
                <w:sz w:val="24"/>
                <w:szCs w:val="24"/>
                <w:lang w:val="en-US"/>
              </w:rPr>
            </w:pPr>
          </w:p>
        </w:tc>
      </w:tr>
      <w:tr w:rsidR="00535CC1" w:rsidRPr="00452661" w:rsidTr="0079053F">
        <w:trPr>
          <w:trHeight w:val="528"/>
        </w:trPr>
        <w:tc>
          <w:tcPr>
            <w:tcW w:w="1235" w:type="dxa"/>
          </w:tcPr>
          <w:p w:rsidR="00535CC1" w:rsidRPr="00902E48" w:rsidRDefault="00B53023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7)</w:t>
            </w:r>
          </w:p>
        </w:tc>
        <w:tc>
          <w:tcPr>
            <w:tcW w:w="6022" w:type="dxa"/>
          </w:tcPr>
          <w:p w:rsidR="00B53023" w:rsidRPr="00245584" w:rsidRDefault="00245584" w:rsidP="00245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projektowania i wdrażania działań mających na celu edukację aksjologiczną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i wychowanie do wartości – wprowadzanie dzieci lub uczniów w świat wartości;</w:t>
            </w:r>
          </w:p>
          <w:p w:rsidR="00535CC1" w:rsidRPr="00245584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535CC1" w:rsidRPr="0045266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GB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Ped2P</w:t>
            </w:r>
            <w:r w:rsidR="00813A65" w:rsidRPr="00452661"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_K05</w:t>
            </w:r>
          </w:p>
          <w:p w:rsidR="00452661" w:rsidRPr="00452661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GB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Ped2P</w:t>
            </w:r>
            <w:r w:rsidR="00813A65" w:rsidRPr="00452661"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_K0</w:t>
            </w:r>
            <w:r w:rsidR="00452661" w:rsidRPr="00452661">
              <w:rPr>
                <w:rFonts w:ascii="UniversPro-Roman" w:hAnsi="UniversPro-Roman" w:cs="UniversPro-Roman"/>
                <w:sz w:val="24"/>
                <w:szCs w:val="24"/>
                <w:lang w:val="en-GB"/>
              </w:rPr>
              <w:t>2</w:t>
            </w:r>
          </w:p>
          <w:p w:rsidR="00692202" w:rsidRDefault="00692202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  <w:lang w:val="en-US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  <w:lang w:val="en-US"/>
              </w:rPr>
              <w:t>Ped2P_K07</w:t>
            </w:r>
          </w:p>
          <w:p w:rsidR="00452661" w:rsidRPr="00C66114" w:rsidRDefault="0045266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617153"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03</w:t>
            </w:r>
          </w:p>
        </w:tc>
      </w:tr>
      <w:tr w:rsidR="00245584" w:rsidRPr="00C321B0" w:rsidTr="0079053F">
        <w:trPr>
          <w:trHeight w:val="528"/>
        </w:trPr>
        <w:tc>
          <w:tcPr>
            <w:tcW w:w="1235" w:type="dxa"/>
          </w:tcPr>
          <w:p w:rsidR="00245584" w:rsidRDefault="0024558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8)</w:t>
            </w:r>
          </w:p>
        </w:tc>
        <w:tc>
          <w:tcPr>
            <w:tcW w:w="6022" w:type="dxa"/>
          </w:tcPr>
          <w:p w:rsidR="00245584" w:rsidRPr="00245584" w:rsidRDefault="00245584" w:rsidP="00245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</w:pP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projektowania działań zmierzających do rozwoju przedszkola lub szkoły oraz</w:t>
            </w:r>
            <w:r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 xml:space="preserve"> </w:t>
            </w:r>
            <w:r w:rsidRPr="00245584">
              <w:rPr>
                <w:rFonts w:ascii="Times New Roman" w:eastAsia="TimesNewRoman" w:hAnsi="Times New Roman" w:cs="Times New Roman"/>
                <w:color w:val="00000A"/>
                <w:sz w:val="24"/>
                <w:szCs w:val="24"/>
                <w:lang w:eastAsia="pl-PL"/>
              </w:rPr>
              <w:t>stymulowania poprawy jakości pracy tych instytucji.</w:t>
            </w:r>
          </w:p>
        </w:tc>
        <w:tc>
          <w:tcPr>
            <w:tcW w:w="1851" w:type="dxa"/>
          </w:tcPr>
          <w:p w:rsidR="00452661" w:rsidRDefault="00452661" w:rsidP="00452661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 w:rsidR="00617153"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Pr="00452661">
              <w:rPr>
                <w:rFonts w:ascii="UniversPro-Roman" w:hAnsi="UniversPro-Roman" w:cs="UniversPro-Roman"/>
                <w:sz w:val="24"/>
                <w:szCs w:val="24"/>
              </w:rPr>
              <w:t>05</w:t>
            </w:r>
          </w:p>
          <w:p w:rsidR="00617153" w:rsidRDefault="00617153" w:rsidP="00617153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617153">
              <w:rPr>
                <w:rFonts w:ascii="UniversPro-Roman" w:hAnsi="UniversPro-Roman" w:cs="UniversPro-Roman"/>
                <w:sz w:val="24"/>
                <w:szCs w:val="24"/>
              </w:rPr>
              <w:t>Ped2P</w:t>
            </w:r>
            <w:r>
              <w:rPr>
                <w:rFonts w:ascii="UniversPro-Roman" w:hAnsi="UniversPro-Roman" w:cs="UniversPro-Roman"/>
                <w:sz w:val="24"/>
                <w:szCs w:val="24"/>
              </w:rPr>
              <w:t>_K</w:t>
            </w:r>
            <w:r w:rsidRPr="00617153">
              <w:rPr>
                <w:rFonts w:ascii="UniversPro-Roman" w:hAnsi="UniversPro-Roman" w:cs="UniversPro-Roman"/>
                <w:sz w:val="24"/>
                <w:szCs w:val="24"/>
              </w:rPr>
              <w:t>01</w:t>
            </w:r>
          </w:p>
          <w:p w:rsidR="00245584" w:rsidRPr="002F2330" w:rsidRDefault="00617153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Ped2P_K06</w:t>
            </w:r>
          </w:p>
        </w:tc>
      </w:tr>
    </w:tbl>
    <w:p w:rsidR="00E92CC5" w:rsidRPr="00313B95" w:rsidRDefault="00E92CC5" w:rsidP="00E92CC5">
      <w:pPr>
        <w:rPr>
          <w:color w:val="FF0000"/>
          <w:sz w:val="24"/>
          <w:szCs w:val="24"/>
        </w:rPr>
      </w:pPr>
    </w:p>
    <w:p w:rsidR="00E92CC5" w:rsidRPr="00C66114" w:rsidRDefault="00E92CC5" w:rsidP="007368DA">
      <w:pPr>
        <w:pStyle w:val="Listapunktowana"/>
        <w:rPr>
          <w:rFonts w:ascii="Times New Roman" w:hAnsi="Times New Roman" w:cs="Times New Roman"/>
          <w:b/>
          <w:bCs/>
          <w:sz w:val="24"/>
          <w:szCs w:val="24"/>
        </w:rPr>
      </w:pPr>
      <w:r w:rsidRPr="00C66114">
        <w:rPr>
          <w:rFonts w:ascii="Times New Roman" w:hAnsi="Times New Roman" w:cs="Times New Roman"/>
          <w:b/>
          <w:bCs/>
          <w:sz w:val="24"/>
          <w:szCs w:val="24"/>
        </w:rPr>
        <w:t xml:space="preserve">Zgodnie z </w:t>
      </w:r>
      <w:r w:rsidRPr="00C66114">
        <w:rPr>
          <w:rFonts w:ascii="Times New Roman" w:hAnsi="Times New Roman" w:cs="Times New Roman"/>
          <w:b/>
          <w:sz w:val="24"/>
          <w:szCs w:val="24"/>
          <w:lang w:eastAsia="pl-PL"/>
        </w:rPr>
        <w:t>rozporz</w:t>
      </w:r>
      <w:r w:rsidR="002F2330" w:rsidRPr="00C66114">
        <w:rPr>
          <w:rFonts w:ascii="Times New Roman" w:hAnsi="Times New Roman" w:cs="Times New Roman"/>
          <w:b/>
          <w:sz w:val="24"/>
          <w:szCs w:val="24"/>
          <w:lang w:eastAsia="pl-PL"/>
        </w:rPr>
        <w:t>ą</w:t>
      </w:r>
      <w:r w:rsidRPr="00C6611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dzeniem  MINISTRA  NAUKI  I  SZKOLNICTWA WYŻSZEGO z dnia </w:t>
      </w:r>
      <w:r w:rsidR="002F2330" w:rsidRPr="00C66114">
        <w:rPr>
          <w:rFonts w:ascii="Times New Roman" w:hAnsi="Times New Roman" w:cs="Times New Roman"/>
          <w:b/>
          <w:sz w:val="24"/>
          <w:szCs w:val="24"/>
          <w:lang w:eastAsia="pl-PL"/>
        </w:rPr>
        <w:t>25 lipca 2019 r. w sprawie standardu</w:t>
      </w:r>
      <w:r w:rsidRPr="00C6611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kształcenia przygotowującego do wykonywania zawodu  nauczyciela</w:t>
      </w:r>
      <w:r w:rsidR="00D73D0D">
        <w:rPr>
          <w:rFonts w:ascii="Times New Roman" w:hAnsi="Times New Roman" w:cs="Times New Roman"/>
          <w:b/>
          <w:sz w:val="24"/>
          <w:szCs w:val="24"/>
          <w:lang w:eastAsia="pl-PL"/>
        </w:rPr>
        <w:t>, zał. nr 2</w:t>
      </w: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C5E" w:rsidRDefault="00EF2C5E" w:rsidP="00CB748E">
      <w:pPr>
        <w:spacing w:after="0" w:line="240" w:lineRule="auto"/>
      </w:pPr>
      <w:r>
        <w:separator/>
      </w:r>
    </w:p>
  </w:endnote>
  <w:endnote w:type="continuationSeparator" w:id="0">
    <w:p w:rsidR="00EF2C5E" w:rsidRDefault="00EF2C5E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023" w:rsidRDefault="00A738AA">
    <w:pPr>
      <w:pStyle w:val="Stopka"/>
      <w:jc w:val="center"/>
    </w:pPr>
    <w:fldSimple w:instr=" PAGE   \* MERGEFORMAT ">
      <w:r w:rsidR="00D73D0D">
        <w:rPr>
          <w:noProof/>
        </w:rPr>
        <w:t>5</w:t>
      </w:r>
    </w:fldSimple>
  </w:p>
  <w:p w:rsidR="00B53023" w:rsidRDefault="00B5302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C5E" w:rsidRDefault="00EF2C5E" w:rsidP="00CB748E">
      <w:pPr>
        <w:spacing w:after="0" w:line="240" w:lineRule="auto"/>
      </w:pPr>
      <w:r>
        <w:separator/>
      </w:r>
    </w:p>
  </w:footnote>
  <w:footnote w:type="continuationSeparator" w:id="0">
    <w:p w:rsidR="00EF2C5E" w:rsidRDefault="00EF2C5E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51CE45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8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C4751"/>
    <w:multiLevelType w:val="multilevel"/>
    <w:tmpl w:val="3ED25CB6"/>
    <w:lvl w:ilvl="0">
      <w:start w:val="1"/>
      <w:numFmt w:val="decimal"/>
      <w:lvlText w:val="%1"/>
      <w:lvlJc w:val="left"/>
      <w:pPr>
        <w:ind w:left="360" w:hanging="360"/>
      </w:pPr>
      <w:rPr>
        <w:rFonts w:eastAsia="TimesNew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New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New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New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New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New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New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New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NewRoman" w:hint="default"/>
      </w:rPr>
    </w:lvl>
  </w:abstractNum>
  <w:abstractNum w:abstractNumId="12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3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9E07B7"/>
    <w:multiLevelType w:val="multilevel"/>
    <w:tmpl w:val="5D76F19E"/>
    <w:lvl w:ilvl="0">
      <w:start w:val="1"/>
      <w:numFmt w:val="decimal"/>
      <w:lvlText w:val="%1."/>
      <w:lvlJc w:val="left"/>
      <w:pPr>
        <w:ind w:left="480" w:hanging="480"/>
      </w:pPr>
      <w:rPr>
        <w:rFonts w:ascii="TimesNewRoman" w:eastAsia="TimesNewRoman" w:hAnsi="Calibri" w:cs="TimesNew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NewRoman" w:eastAsia="TimesNewRoman" w:hAnsi="Calibri" w:cs="TimesNew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NewRoman" w:eastAsia="TimesNewRoman" w:hAnsi="Calibri" w:cs="TimesNew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NewRoman" w:eastAsia="TimesNewRoman" w:hAnsi="Calibri" w:cs="TimesNew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NewRoman" w:eastAsia="TimesNewRoman" w:hAnsi="Calibri" w:cs="TimesNew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NewRoman" w:eastAsia="TimesNewRoman" w:hAnsi="Calibri" w:cs="TimesNew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NewRoman" w:eastAsia="TimesNewRoman" w:hAnsi="Calibri" w:cs="TimesNew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NewRoman" w:eastAsia="TimesNewRoman" w:hAnsi="Calibri" w:cs="TimesNew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NewRoman" w:eastAsia="TimesNewRoman" w:hAnsi="Calibri" w:cs="TimesNewRoman" w:hint="default"/>
        <w:b w:val="0"/>
      </w:rPr>
    </w:lvl>
  </w:abstractNum>
  <w:num w:numId="1">
    <w:abstractNumId w:val="18"/>
  </w:num>
  <w:num w:numId="2">
    <w:abstractNumId w:val="10"/>
  </w:num>
  <w:num w:numId="3">
    <w:abstractNumId w:val="9"/>
  </w:num>
  <w:num w:numId="4">
    <w:abstractNumId w:val="17"/>
  </w:num>
  <w:num w:numId="5">
    <w:abstractNumId w:val="19"/>
  </w:num>
  <w:num w:numId="6">
    <w:abstractNumId w:val="5"/>
  </w:num>
  <w:num w:numId="7">
    <w:abstractNumId w:val="13"/>
  </w:num>
  <w:num w:numId="8">
    <w:abstractNumId w:val="2"/>
  </w:num>
  <w:num w:numId="9">
    <w:abstractNumId w:val="15"/>
  </w:num>
  <w:num w:numId="10">
    <w:abstractNumId w:val="3"/>
  </w:num>
  <w:num w:numId="11">
    <w:abstractNumId w:val="8"/>
  </w:num>
  <w:num w:numId="12">
    <w:abstractNumId w:val="16"/>
  </w:num>
  <w:num w:numId="13">
    <w:abstractNumId w:val="4"/>
  </w:num>
  <w:num w:numId="14">
    <w:abstractNumId w:val="12"/>
  </w:num>
  <w:num w:numId="15">
    <w:abstractNumId w:val="7"/>
  </w:num>
  <w:num w:numId="16">
    <w:abstractNumId w:val="1"/>
  </w:num>
  <w:num w:numId="17">
    <w:abstractNumId w:val="6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D74A8"/>
    <w:rsid w:val="00016CD0"/>
    <w:rsid w:val="000309C1"/>
    <w:rsid w:val="00030C69"/>
    <w:rsid w:val="000326F4"/>
    <w:rsid w:val="00033654"/>
    <w:rsid w:val="000444B7"/>
    <w:rsid w:val="00044C57"/>
    <w:rsid w:val="00075CC0"/>
    <w:rsid w:val="00097BC6"/>
    <w:rsid w:val="000C7101"/>
    <w:rsid w:val="000E081D"/>
    <w:rsid w:val="000E1678"/>
    <w:rsid w:val="00102F39"/>
    <w:rsid w:val="001260C0"/>
    <w:rsid w:val="00163DF6"/>
    <w:rsid w:val="00175B6D"/>
    <w:rsid w:val="001C7059"/>
    <w:rsid w:val="001D74A8"/>
    <w:rsid w:val="001E08E4"/>
    <w:rsid w:val="00245584"/>
    <w:rsid w:val="002B0294"/>
    <w:rsid w:val="002F2330"/>
    <w:rsid w:val="00313B95"/>
    <w:rsid w:val="00316749"/>
    <w:rsid w:val="00345492"/>
    <w:rsid w:val="0034726D"/>
    <w:rsid w:val="00355509"/>
    <w:rsid w:val="00361902"/>
    <w:rsid w:val="00372648"/>
    <w:rsid w:val="003B6CB0"/>
    <w:rsid w:val="003E73A7"/>
    <w:rsid w:val="003F25EA"/>
    <w:rsid w:val="004204F0"/>
    <w:rsid w:val="004351D5"/>
    <w:rsid w:val="00443CFA"/>
    <w:rsid w:val="00452661"/>
    <w:rsid w:val="004968D7"/>
    <w:rsid w:val="004F6660"/>
    <w:rsid w:val="0051275D"/>
    <w:rsid w:val="00535CC1"/>
    <w:rsid w:val="005B0949"/>
    <w:rsid w:val="005B4D85"/>
    <w:rsid w:val="005D51EA"/>
    <w:rsid w:val="005D65C6"/>
    <w:rsid w:val="0061658C"/>
    <w:rsid w:val="006168CD"/>
    <w:rsid w:val="00617153"/>
    <w:rsid w:val="00617528"/>
    <w:rsid w:val="00644C3C"/>
    <w:rsid w:val="00680AA9"/>
    <w:rsid w:val="00681E0B"/>
    <w:rsid w:val="00692202"/>
    <w:rsid w:val="006D20D7"/>
    <w:rsid w:val="00706579"/>
    <w:rsid w:val="00725C19"/>
    <w:rsid w:val="007368DA"/>
    <w:rsid w:val="00736EFE"/>
    <w:rsid w:val="0077109C"/>
    <w:rsid w:val="00773C9D"/>
    <w:rsid w:val="0079053F"/>
    <w:rsid w:val="007D5A72"/>
    <w:rsid w:val="007E0F3D"/>
    <w:rsid w:val="007E1623"/>
    <w:rsid w:val="007E6833"/>
    <w:rsid w:val="008000BE"/>
    <w:rsid w:val="00813A65"/>
    <w:rsid w:val="00842226"/>
    <w:rsid w:val="0085347B"/>
    <w:rsid w:val="008C6707"/>
    <w:rsid w:val="00902E48"/>
    <w:rsid w:val="00911024"/>
    <w:rsid w:val="00921C70"/>
    <w:rsid w:val="009665EA"/>
    <w:rsid w:val="00985F8B"/>
    <w:rsid w:val="00995134"/>
    <w:rsid w:val="009D300B"/>
    <w:rsid w:val="009E37CB"/>
    <w:rsid w:val="00A054FD"/>
    <w:rsid w:val="00A150B5"/>
    <w:rsid w:val="00A254FA"/>
    <w:rsid w:val="00A41652"/>
    <w:rsid w:val="00A52AE0"/>
    <w:rsid w:val="00A738AA"/>
    <w:rsid w:val="00A863CE"/>
    <w:rsid w:val="00A93263"/>
    <w:rsid w:val="00A94411"/>
    <w:rsid w:val="00A951C8"/>
    <w:rsid w:val="00AA1929"/>
    <w:rsid w:val="00B14AE8"/>
    <w:rsid w:val="00B31A7E"/>
    <w:rsid w:val="00B35079"/>
    <w:rsid w:val="00B376E5"/>
    <w:rsid w:val="00B53023"/>
    <w:rsid w:val="00B77670"/>
    <w:rsid w:val="00BA5683"/>
    <w:rsid w:val="00BB331E"/>
    <w:rsid w:val="00BC7B24"/>
    <w:rsid w:val="00BE7A47"/>
    <w:rsid w:val="00C11EDE"/>
    <w:rsid w:val="00C321B0"/>
    <w:rsid w:val="00C35557"/>
    <w:rsid w:val="00C62A4F"/>
    <w:rsid w:val="00C66114"/>
    <w:rsid w:val="00C94622"/>
    <w:rsid w:val="00C97687"/>
    <w:rsid w:val="00CB748E"/>
    <w:rsid w:val="00CE2236"/>
    <w:rsid w:val="00D26316"/>
    <w:rsid w:val="00D73D0D"/>
    <w:rsid w:val="00D91E9F"/>
    <w:rsid w:val="00DA480F"/>
    <w:rsid w:val="00DB2EDD"/>
    <w:rsid w:val="00DC00C5"/>
    <w:rsid w:val="00DC1F40"/>
    <w:rsid w:val="00DD06E7"/>
    <w:rsid w:val="00DD6B65"/>
    <w:rsid w:val="00DE1F01"/>
    <w:rsid w:val="00DF368D"/>
    <w:rsid w:val="00E254D5"/>
    <w:rsid w:val="00E401E9"/>
    <w:rsid w:val="00E54501"/>
    <w:rsid w:val="00E92CC5"/>
    <w:rsid w:val="00EB01C6"/>
    <w:rsid w:val="00EC3439"/>
    <w:rsid w:val="00EF2C5E"/>
    <w:rsid w:val="00F04CDE"/>
    <w:rsid w:val="00F2372B"/>
    <w:rsid w:val="00F31FB4"/>
    <w:rsid w:val="00F43AC3"/>
    <w:rsid w:val="00F528C4"/>
    <w:rsid w:val="00F63B24"/>
    <w:rsid w:val="00F74BA2"/>
    <w:rsid w:val="00FD2D50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7368DA"/>
    <w:pPr>
      <w:numPr>
        <w:numId w:val="19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7368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68DA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1153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</vt:lpstr>
    </vt:vector>
  </TitlesOfParts>
  <Company>PWSZ</Company>
  <LinksUpToDate>false</LinksUpToDate>
  <CharactersWithSpaces>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</dc:title>
  <dc:creator>Dorota Piotrowska</dc:creator>
  <cp:lastModifiedBy>PWSZ</cp:lastModifiedBy>
  <cp:revision>3</cp:revision>
  <cp:lastPrinted>2012-02-13T11:39:00Z</cp:lastPrinted>
  <dcterms:created xsi:type="dcterms:W3CDTF">2019-09-22T11:56:00Z</dcterms:created>
  <dcterms:modified xsi:type="dcterms:W3CDTF">2019-09-22T18:29:00Z</dcterms:modified>
</cp:coreProperties>
</file>